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CE5" w:rsidRPr="00E211B3" w:rsidRDefault="00E51CE5" w:rsidP="00E51CE5">
      <w:pPr>
        <w:ind w:leftChars="1" w:left="755" w:hangingChars="235" w:hanging="753"/>
        <w:jc w:val="center"/>
        <w:rPr>
          <w:rFonts w:eastAsia="標楷體"/>
          <w:b/>
          <w:color w:val="000000" w:themeColor="text1"/>
          <w:sz w:val="32"/>
          <w:szCs w:val="32"/>
        </w:rPr>
      </w:pPr>
      <w:r w:rsidRPr="00E211B3">
        <w:rPr>
          <w:rFonts w:eastAsia="標楷體" w:hint="eastAsia"/>
          <w:b/>
          <w:color w:val="000000" w:themeColor="text1"/>
          <w:sz w:val="32"/>
          <w:szCs w:val="32"/>
        </w:rPr>
        <w:t>中華民國圖書館學會資訊組織分析師認證延長辦法</w:t>
      </w:r>
    </w:p>
    <w:p w:rsidR="00E51CE5" w:rsidRDefault="00E51CE5" w:rsidP="00E51CE5">
      <w:pPr>
        <w:jc w:val="both"/>
        <w:rPr>
          <w:rFonts w:eastAsia="標楷體"/>
          <w:color w:val="000000" w:themeColor="text1"/>
        </w:rPr>
      </w:pPr>
    </w:p>
    <w:p w:rsidR="00E211B3" w:rsidRPr="00E01C5D" w:rsidRDefault="00E211B3" w:rsidP="00E211B3">
      <w:pPr>
        <w:ind w:leftChars="1000" w:left="2400"/>
        <w:rPr>
          <w:rFonts w:eastAsia="標楷體"/>
          <w:szCs w:val="22"/>
        </w:rPr>
      </w:pPr>
      <w:r w:rsidRPr="00E01C5D">
        <w:rPr>
          <w:rFonts w:eastAsia="標楷體" w:hint="eastAsia"/>
        </w:rPr>
        <w:t>民國</w:t>
      </w:r>
      <w:r w:rsidRPr="00E01C5D">
        <w:rPr>
          <w:rFonts w:eastAsia="標楷體"/>
        </w:rPr>
        <w:t>1</w:t>
      </w:r>
      <w:r>
        <w:rPr>
          <w:rFonts w:eastAsia="標楷體" w:hint="eastAsia"/>
        </w:rPr>
        <w:t>13</w:t>
      </w:r>
      <w:r w:rsidRPr="00E01C5D">
        <w:rPr>
          <w:rFonts w:eastAsia="標楷體" w:hint="eastAsia"/>
        </w:rPr>
        <w:t>年</w:t>
      </w:r>
      <w:r>
        <w:rPr>
          <w:rFonts w:eastAsia="標楷體" w:hint="eastAsia"/>
        </w:rPr>
        <w:t>5</w:t>
      </w:r>
      <w:r w:rsidRPr="00E01C5D">
        <w:rPr>
          <w:rFonts w:eastAsia="標楷體" w:hint="eastAsia"/>
        </w:rPr>
        <w:t>月</w:t>
      </w:r>
      <w:r>
        <w:rPr>
          <w:rFonts w:eastAsia="標楷體" w:hint="eastAsia"/>
        </w:rPr>
        <w:t>22</w:t>
      </w:r>
      <w:r w:rsidRPr="00E01C5D">
        <w:rPr>
          <w:rFonts w:eastAsia="標楷體" w:hint="eastAsia"/>
        </w:rPr>
        <w:t>日第</w:t>
      </w:r>
      <w:r w:rsidRPr="00E01C5D">
        <w:rPr>
          <w:rFonts w:eastAsia="標楷體"/>
        </w:rPr>
        <w:t>5</w:t>
      </w:r>
      <w:r>
        <w:rPr>
          <w:rFonts w:eastAsia="標楷體" w:hint="eastAsia"/>
        </w:rPr>
        <w:t>8</w:t>
      </w:r>
      <w:r w:rsidRPr="00E01C5D">
        <w:rPr>
          <w:rFonts w:eastAsia="標楷體" w:hint="eastAsia"/>
        </w:rPr>
        <w:t>屆第</w:t>
      </w:r>
      <w:r>
        <w:rPr>
          <w:rFonts w:eastAsia="標楷體" w:hint="eastAsia"/>
        </w:rPr>
        <w:t>1</w:t>
      </w:r>
      <w:r w:rsidRPr="00E01C5D">
        <w:rPr>
          <w:rFonts w:eastAsia="標楷體" w:hint="eastAsia"/>
        </w:rPr>
        <w:t>次常務理事會議通過</w:t>
      </w:r>
    </w:p>
    <w:p w:rsidR="00E211B3" w:rsidRPr="00E211B3" w:rsidRDefault="00E211B3" w:rsidP="00E51CE5">
      <w:pPr>
        <w:jc w:val="both"/>
        <w:rPr>
          <w:rFonts w:eastAsia="標楷體" w:hint="eastAsia"/>
          <w:color w:val="000000" w:themeColor="text1"/>
        </w:rPr>
      </w:pPr>
    </w:p>
    <w:p w:rsidR="00E51CE5" w:rsidRPr="007C78C8" w:rsidRDefault="00E51CE5" w:rsidP="00E51CE5">
      <w:pPr>
        <w:spacing w:beforeLines="50" w:before="120"/>
        <w:jc w:val="both"/>
        <w:rPr>
          <w:rFonts w:eastAsia="標楷體"/>
          <w:b/>
          <w:bCs/>
          <w:color w:val="000000" w:themeColor="text1"/>
        </w:rPr>
      </w:pPr>
      <w:r w:rsidRPr="007C78C8">
        <w:rPr>
          <w:rFonts w:eastAsia="標楷體"/>
          <w:b/>
          <w:bCs/>
          <w:color w:val="000000" w:themeColor="text1"/>
        </w:rPr>
        <w:t>第一條</w:t>
      </w:r>
    </w:p>
    <w:p w:rsidR="00E51CE5" w:rsidRPr="007C78C8" w:rsidRDefault="00E51CE5" w:rsidP="00E51CE5">
      <w:pPr>
        <w:jc w:val="both"/>
        <w:rPr>
          <w:rFonts w:eastAsia="標楷體"/>
          <w:color w:val="000000" w:themeColor="text1"/>
        </w:rPr>
      </w:pPr>
      <w:r w:rsidRPr="007C78C8">
        <w:rPr>
          <w:rFonts w:eastAsia="標楷體"/>
          <w:color w:val="000000" w:themeColor="text1"/>
        </w:rPr>
        <w:t>中華民國圖書館學會</w:t>
      </w:r>
      <w:r w:rsidRPr="007C78C8">
        <w:rPr>
          <w:rFonts w:eastAsia="標楷體"/>
          <w:color w:val="000000" w:themeColor="text1"/>
        </w:rPr>
        <w:t>(</w:t>
      </w:r>
      <w:r w:rsidRPr="007C78C8">
        <w:rPr>
          <w:rFonts w:eastAsia="標楷體"/>
          <w:color w:val="000000" w:themeColor="text1"/>
        </w:rPr>
        <w:t>以下簡稱本學會</w:t>
      </w:r>
      <w:r w:rsidRPr="007C78C8">
        <w:rPr>
          <w:rFonts w:eastAsia="標楷體"/>
          <w:color w:val="000000" w:themeColor="text1"/>
        </w:rPr>
        <w:t>)</w:t>
      </w:r>
      <w:r w:rsidRPr="007C78C8">
        <w:rPr>
          <w:rFonts w:eastAsia="標楷體"/>
          <w:color w:val="000000" w:themeColor="text1"/>
        </w:rPr>
        <w:t>辦理資訊組織分析師繼續教育積分認定及認證更新辦理事宜，以延續資訊組織分析師證書效力，特制定本辦法。</w:t>
      </w:r>
    </w:p>
    <w:p w:rsidR="00E51CE5" w:rsidRPr="007C78C8" w:rsidRDefault="00E51CE5" w:rsidP="00E51CE5">
      <w:pPr>
        <w:spacing w:beforeLines="50" w:before="120"/>
        <w:jc w:val="both"/>
        <w:rPr>
          <w:rFonts w:eastAsia="標楷體"/>
          <w:b/>
          <w:bCs/>
          <w:color w:val="000000" w:themeColor="text1"/>
        </w:rPr>
      </w:pPr>
      <w:r w:rsidRPr="007C78C8">
        <w:rPr>
          <w:rFonts w:eastAsia="標楷體"/>
          <w:b/>
          <w:bCs/>
          <w:color w:val="000000" w:themeColor="text1"/>
        </w:rPr>
        <w:t>第二條</w:t>
      </w:r>
    </w:p>
    <w:p w:rsidR="00E51CE5" w:rsidRPr="007C78C8" w:rsidRDefault="00E51CE5" w:rsidP="00E51CE5">
      <w:pPr>
        <w:jc w:val="both"/>
        <w:rPr>
          <w:rFonts w:eastAsia="標楷體"/>
          <w:color w:val="000000" w:themeColor="text1"/>
        </w:rPr>
      </w:pPr>
      <w:r w:rsidRPr="007C78C8">
        <w:rPr>
          <w:rFonts w:eastAsia="標楷體"/>
          <w:color w:val="000000" w:themeColor="text1"/>
        </w:rPr>
        <w:t>本認證效期期限起始至屆滿後</w:t>
      </w:r>
      <w:r w:rsidRPr="007C78C8">
        <w:rPr>
          <w:rFonts w:eastAsia="標楷體"/>
          <w:color w:val="000000" w:themeColor="text1"/>
        </w:rPr>
        <w:t>1</w:t>
      </w:r>
      <w:r w:rsidRPr="007C78C8">
        <w:rPr>
          <w:rFonts w:eastAsia="標楷體"/>
          <w:color w:val="000000" w:themeColor="text1"/>
        </w:rPr>
        <w:t>年內均可申請展延，需參加本學會主辦或認可之資訊組織專業發展並累計積分達</w:t>
      </w:r>
      <w:r w:rsidRPr="007C78C8">
        <w:rPr>
          <w:rFonts w:eastAsia="標楷體"/>
          <w:color w:val="000000" w:themeColor="text1"/>
        </w:rPr>
        <w:t>60</w:t>
      </w:r>
      <w:r w:rsidRPr="007C78C8">
        <w:rPr>
          <w:rFonts w:eastAsia="標楷體"/>
          <w:color w:val="000000" w:themeColor="text1"/>
        </w:rPr>
        <w:t>點以上，作為取得認證更新之必要條件，並經本學會認證後得展延原有效期五年。</w:t>
      </w:r>
    </w:p>
    <w:p w:rsidR="00E51CE5" w:rsidRPr="00253D75" w:rsidRDefault="00E51CE5" w:rsidP="00E51CE5">
      <w:pPr>
        <w:spacing w:beforeLines="50" w:before="120"/>
        <w:jc w:val="both"/>
        <w:rPr>
          <w:rFonts w:eastAsia="標楷體"/>
          <w:b/>
          <w:bCs/>
          <w:color w:val="000000" w:themeColor="text1"/>
        </w:rPr>
      </w:pPr>
      <w:r w:rsidRPr="00253D75">
        <w:rPr>
          <w:rFonts w:eastAsia="標楷體"/>
          <w:b/>
          <w:bCs/>
          <w:color w:val="000000" w:themeColor="text1"/>
        </w:rPr>
        <w:t>第三條</w:t>
      </w:r>
    </w:p>
    <w:p w:rsidR="00E51CE5" w:rsidRPr="007C78C8" w:rsidRDefault="00E51CE5" w:rsidP="00E51CE5">
      <w:pPr>
        <w:jc w:val="both"/>
        <w:rPr>
          <w:rFonts w:eastAsia="標楷體"/>
          <w:color w:val="000000" w:themeColor="text1"/>
        </w:rPr>
      </w:pPr>
      <w:r w:rsidRPr="007C78C8">
        <w:rPr>
          <w:rFonts w:eastAsia="標楷體"/>
          <w:color w:val="000000" w:themeColor="text1"/>
        </w:rPr>
        <w:t>專業發展之實施及積分認證方式</w:t>
      </w:r>
      <w:proofErr w:type="gramStart"/>
      <w:r w:rsidRPr="007C78C8">
        <w:rPr>
          <w:rFonts w:eastAsia="標楷體"/>
          <w:color w:val="000000" w:themeColor="text1"/>
        </w:rPr>
        <w:t>採</w:t>
      </w:r>
      <w:proofErr w:type="gramEnd"/>
      <w:r w:rsidRPr="007C78C8">
        <w:rPr>
          <w:rFonts w:eastAsia="標楷體"/>
          <w:color w:val="000000" w:themeColor="text1"/>
        </w:rPr>
        <w:t>計如下表</w:t>
      </w:r>
      <w:r w:rsidRPr="007C78C8">
        <w:rPr>
          <w:rFonts w:eastAsia="標楷體"/>
          <w:color w:val="000000" w:themeColor="text1"/>
        </w:rPr>
        <w:t>:</w:t>
      </w:r>
    </w:p>
    <w:tbl>
      <w:tblPr>
        <w:tblStyle w:val="a5"/>
        <w:tblW w:w="0" w:type="auto"/>
        <w:tblLook w:val="04A0" w:firstRow="1" w:lastRow="0" w:firstColumn="1" w:lastColumn="0" w:noHBand="0" w:noVBand="1"/>
      </w:tblPr>
      <w:tblGrid>
        <w:gridCol w:w="4148"/>
        <w:gridCol w:w="4148"/>
      </w:tblGrid>
      <w:tr w:rsidR="00E51CE5" w:rsidRPr="007C78C8" w:rsidTr="00160779">
        <w:trPr>
          <w:tblHeader/>
        </w:trPr>
        <w:tc>
          <w:tcPr>
            <w:tcW w:w="4148" w:type="dxa"/>
          </w:tcPr>
          <w:p w:rsidR="00E51CE5" w:rsidRPr="007C78C8" w:rsidRDefault="00E51CE5" w:rsidP="00160779">
            <w:pPr>
              <w:jc w:val="both"/>
              <w:rPr>
                <w:rFonts w:eastAsia="標楷體"/>
                <w:color w:val="000000" w:themeColor="text1"/>
                <w:szCs w:val="20"/>
              </w:rPr>
            </w:pPr>
            <w:r w:rsidRPr="007C78C8">
              <w:rPr>
                <w:rFonts w:eastAsia="標楷體"/>
                <w:color w:val="000000" w:themeColor="text1"/>
                <w:szCs w:val="20"/>
              </w:rPr>
              <w:t>實施方式</w:t>
            </w:r>
          </w:p>
        </w:tc>
        <w:tc>
          <w:tcPr>
            <w:tcW w:w="4148" w:type="dxa"/>
          </w:tcPr>
          <w:p w:rsidR="00E51CE5" w:rsidRPr="007C78C8" w:rsidRDefault="00E51CE5" w:rsidP="00160779">
            <w:pPr>
              <w:jc w:val="both"/>
              <w:rPr>
                <w:rFonts w:eastAsia="標楷體"/>
                <w:color w:val="000000" w:themeColor="text1"/>
                <w:szCs w:val="20"/>
              </w:rPr>
            </w:pPr>
            <w:r w:rsidRPr="007C78C8">
              <w:rPr>
                <w:rFonts w:eastAsia="標楷體"/>
                <w:color w:val="000000" w:themeColor="text1"/>
                <w:szCs w:val="20"/>
              </w:rPr>
              <w:t>時數</w:t>
            </w:r>
            <w:proofErr w:type="gramStart"/>
            <w:r w:rsidRPr="007C78C8">
              <w:rPr>
                <w:rFonts w:eastAsia="標楷體"/>
                <w:color w:val="000000" w:themeColor="text1"/>
                <w:szCs w:val="20"/>
              </w:rPr>
              <w:t>採</w:t>
            </w:r>
            <w:proofErr w:type="gramEnd"/>
            <w:r w:rsidRPr="007C78C8">
              <w:rPr>
                <w:rFonts w:eastAsia="標楷體"/>
                <w:color w:val="000000" w:themeColor="text1"/>
                <w:szCs w:val="20"/>
              </w:rPr>
              <w:t>計</w:t>
            </w:r>
          </w:p>
        </w:tc>
      </w:tr>
      <w:tr w:rsidR="00E51CE5" w:rsidRPr="007C78C8" w:rsidTr="00160779">
        <w:tc>
          <w:tcPr>
            <w:tcW w:w="4148" w:type="dxa"/>
          </w:tcPr>
          <w:p w:rsidR="00E51CE5" w:rsidRPr="007C78C8" w:rsidRDefault="00E51CE5" w:rsidP="00160779">
            <w:pPr>
              <w:jc w:val="both"/>
              <w:rPr>
                <w:rFonts w:eastAsia="標楷體"/>
                <w:color w:val="000000" w:themeColor="text1"/>
                <w:szCs w:val="20"/>
              </w:rPr>
            </w:pPr>
            <w:r w:rsidRPr="007C78C8">
              <w:rPr>
                <w:rFonts w:eastAsia="標楷體"/>
                <w:color w:val="000000" w:themeColor="text1"/>
                <w:szCs w:val="20"/>
              </w:rPr>
              <w:t>一、由本學會</w:t>
            </w:r>
            <w:r w:rsidRPr="007C78C8">
              <w:rPr>
                <w:rFonts w:eastAsia="標楷體"/>
                <w:color w:val="000000" w:themeColor="text1"/>
                <w:szCs w:val="20"/>
              </w:rPr>
              <w:t>(</w:t>
            </w:r>
            <w:r w:rsidRPr="007C78C8">
              <w:rPr>
                <w:rFonts w:eastAsia="標楷體"/>
                <w:color w:val="000000" w:themeColor="text1"/>
                <w:szCs w:val="20"/>
              </w:rPr>
              <w:t>含所屬委員會</w:t>
            </w:r>
            <w:r w:rsidRPr="007C78C8">
              <w:rPr>
                <w:rFonts w:eastAsia="標楷體"/>
                <w:color w:val="000000" w:themeColor="text1"/>
                <w:szCs w:val="20"/>
              </w:rPr>
              <w:t>)</w:t>
            </w:r>
            <w:r w:rsidRPr="007C78C8">
              <w:rPr>
                <w:rFonts w:eastAsia="標楷體"/>
                <w:color w:val="000000" w:themeColor="text1"/>
                <w:szCs w:val="20"/>
              </w:rPr>
              <w:t>舉辦</w:t>
            </w:r>
            <w:r w:rsidRPr="007C78C8">
              <w:rPr>
                <w:rFonts w:eastAsia="標楷體"/>
                <w:color w:val="000000" w:themeColor="text1"/>
                <w:szCs w:val="20"/>
              </w:rPr>
              <w:t>/</w:t>
            </w:r>
            <w:r w:rsidRPr="007C78C8">
              <w:rPr>
                <w:rFonts w:eastAsia="標楷體"/>
                <w:color w:val="000000" w:themeColor="text1"/>
                <w:szCs w:val="20"/>
              </w:rPr>
              <w:t>認證之資訊組織相關專業發展課程，如國家圖書館書目中心每年舉辦的「圖書館資訊組織基礎訓練」研習班、「圖書館資訊組織進階訓練」研習班等。</w:t>
            </w:r>
          </w:p>
        </w:tc>
        <w:tc>
          <w:tcPr>
            <w:tcW w:w="4148" w:type="dxa"/>
          </w:tcPr>
          <w:p w:rsidR="00E51CE5" w:rsidRPr="007C78C8" w:rsidRDefault="00E51CE5" w:rsidP="00160779">
            <w:pPr>
              <w:jc w:val="both"/>
              <w:rPr>
                <w:rFonts w:eastAsia="標楷體"/>
                <w:color w:val="000000" w:themeColor="text1"/>
                <w:szCs w:val="20"/>
              </w:rPr>
            </w:pPr>
            <w:r w:rsidRPr="007C78C8">
              <w:rPr>
                <w:rFonts w:eastAsia="標楷體"/>
                <w:color w:val="000000" w:themeColor="text1"/>
                <w:szCs w:val="20"/>
              </w:rPr>
              <w:t>(</w:t>
            </w:r>
            <w:proofErr w:type="gramStart"/>
            <w:r w:rsidRPr="007C78C8">
              <w:rPr>
                <w:rFonts w:eastAsia="標楷體"/>
                <w:color w:val="000000" w:themeColor="text1"/>
                <w:szCs w:val="20"/>
              </w:rPr>
              <w:t>一</w:t>
            </w:r>
            <w:proofErr w:type="gramEnd"/>
            <w:r w:rsidRPr="007C78C8">
              <w:rPr>
                <w:rFonts w:eastAsia="標楷體"/>
                <w:color w:val="000000" w:themeColor="text1"/>
                <w:szCs w:val="20"/>
              </w:rPr>
              <w:t>)</w:t>
            </w:r>
            <w:r w:rsidRPr="007C78C8">
              <w:rPr>
                <w:rFonts w:eastAsia="標楷體"/>
                <w:color w:val="000000" w:themeColor="text1"/>
                <w:szCs w:val="20"/>
              </w:rPr>
              <w:t>參加實體</w:t>
            </w:r>
            <w:r w:rsidRPr="007C78C8">
              <w:rPr>
                <w:rFonts w:eastAsia="標楷體"/>
                <w:color w:val="000000" w:themeColor="text1"/>
                <w:szCs w:val="20"/>
              </w:rPr>
              <w:t>/</w:t>
            </w:r>
            <w:r w:rsidRPr="007C78C8">
              <w:rPr>
                <w:rFonts w:eastAsia="標楷體"/>
                <w:color w:val="000000" w:themeColor="text1"/>
                <w:szCs w:val="20"/>
              </w:rPr>
              <w:t>同步課程者，每小時積分</w:t>
            </w:r>
            <w:r w:rsidRPr="007C78C8">
              <w:rPr>
                <w:rFonts w:eastAsia="標楷體"/>
                <w:color w:val="000000" w:themeColor="text1"/>
                <w:szCs w:val="20"/>
              </w:rPr>
              <w:t>1.2</w:t>
            </w:r>
            <w:r w:rsidRPr="007C78C8">
              <w:rPr>
                <w:rFonts w:eastAsia="標楷體"/>
                <w:color w:val="000000" w:themeColor="text1"/>
                <w:szCs w:val="20"/>
              </w:rPr>
              <w:t>點，達半小時，未滿一小時，以積分</w:t>
            </w:r>
            <w:r w:rsidRPr="007C78C8">
              <w:rPr>
                <w:rFonts w:eastAsia="標楷體"/>
                <w:color w:val="000000" w:themeColor="text1"/>
                <w:szCs w:val="20"/>
              </w:rPr>
              <w:t xml:space="preserve"> 0.5 </w:t>
            </w:r>
            <w:r w:rsidRPr="007C78C8">
              <w:rPr>
                <w:rFonts w:eastAsia="標楷體"/>
                <w:color w:val="000000" w:themeColor="text1"/>
                <w:szCs w:val="20"/>
              </w:rPr>
              <w:t>點計算。</w:t>
            </w:r>
          </w:p>
          <w:p w:rsidR="00E51CE5" w:rsidRPr="007C78C8" w:rsidRDefault="00E51CE5" w:rsidP="00160779">
            <w:pPr>
              <w:jc w:val="both"/>
              <w:rPr>
                <w:rFonts w:eastAsia="標楷體"/>
                <w:color w:val="000000" w:themeColor="text1"/>
                <w:szCs w:val="20"/>
              </w:rPr>
            </w:pPr>
            <w:r w:rsidRPr="007C78C8">
              <w:rPr>
                <w:rFonts w:eastAsia="標楷體"/>
                <w:color w:val="000000" w:themeColor="text1"/>
                <w:szCs w:val="20"/>
              </w:rPr>
              <w:t>(</w:t>
            </w:r>
            <w:r w:rsidRPr="007C78C8">
              <w:rPr>
                <w:rFonts w:eastAsia="標楷體"/>
                <w:color w:val="000000" w:themeColor="text1"/>
                <w:szCs w:val="20"/>
              </w:rPr>
              <w:t>二</w:t>
            </w:r>
            <w:r w:rsidRPr="007C78C8">
              <w:rPr>
                <w:rFonts w:eastAsia="標楷體"/>
                <w:color w:val="000000" w:themeColor="text1"/>
                <w:szCs w:val="20"/>
              </w:rPr>
              <w:t>)</w:t>
            </w:r>
            <w:r w:rsidRPr="007C78C8">
              <w:rPr>
                <w:rFonts w:eastAsia="標楷體"/>
                <w:color w:val="000000" w:themeColor="text1"/>
                <w:szCs w:val="20"/>
              </w:rPr>
              <w:t>參加網路繼續教育</w:t>
            </w:r>
            <w:r w:rsidRPr="007C78C8">
              <w:rPr>
                <w:rFonts w:eastAsia="標楷體"/>
                <w:color w:val="000000" w:themeColor="text1"/>
                <w:szCs w:val="20"/>
              </w:rPr>
              <w:t>(</w:t>
            </w:r>
            <w:r w:rsidRPr="007C78C8">
              <w:rPr>
                <w:rFonts w:eastAsia="標楷體"/>
                <w:color w:val="000000" w:themeColor="text1"/>
                <w:szCs w:val="20"/>
              </w:rPr>
              <w:t>數位學習</w:t>
            </w:r>
            <w:r w:rsidRPr="007C78C8">
              <w:rPr>
                <w:rFonts w:eastAsia="標楷體"/>
                <w:color w:val="000000" w:themeColor="text1"/>
                <w:szCs w:val="20"/>
              </w:rPr>
              <w:t>)</w:t>
            </w:r>
            <w:r w:rsidRPr="007C78C8">
              <w:rPr>
                <w:rFonts w:eastAsia="標楷體"/>
                <w:color w:val="000000" w:themeColor="text1"/>
                <w:szCs w:val="20"/>
              </w:rPr>
              <w:t>者，每小時積分</w:t>
            </w:r>
            <w:r w:rsidRPr="007C78C8">
              <w:rPr>
                <w:rFonts w:eastAsia="標楷體"/>
                <w:color w:val="000000" w:themeColor="text1"/>
                <w:szCs w:val="20"/>
              </w:rPr>
              <w:t xml:space="preserve"> 1</w:t>
            </w:r>
            <w:r w:rsidRPr="007C78C8">
              <w:rPr>
                <w:rFonts w:eastAsia="標楷體"/>
                <w:color w:val="000000" w:themeColor="text1"/>
                <w:szCs w:val="20"/>
              </w:rPr>
              <w:t>點，達半小時，未滿一小時，以積分</w:t>
            </w:r>
            <w:r w:rsidRPr="007C78C8">
              <w:rPr>
                <w:rFonts w:eastAsia="標楷體"/>
                <w:color w:val="000000" w:themeColor="text1"/>
                <w:szCs w:val="20"/>
              </w:rPr>
              <w:t xml:space="preserve"> 0.5</w:t>
            </w:r>
            <w:r w:rsidRPr="007C78C8">
              <w:rPr>
                <w:rFonts w:eastAsia="標楷體"/>
                <w:color w:val="000000" w:themeColor="text1"/>
                <w:szCs w:val="20"/>
              </w:rPr>
              <w:t>點計算。</w:t>
            </w:r>
          </w:p>
          <w:p w:rsidR="00E51CE5" w:rsidRPr="007C78C8" w:rsidRDefault="00E51CE5" w:rsidP="00160779">
            <w:pPr>
              <w:jc w:val="both"/>
              <w:rPr>
                <w:rFonts w:eastAsia="標楷體"/>
                <w:color w:val="000000" w:themeColor="text1"/>
                <w:szCs w:val="20"/>
              </w:rPr>
            </w:pPr>
            <w:r w:rsidRPr="007C78C8">
              <w:rPr>
                <w:rFonts w:eastAsia="標楷體"/>
                <w:color w:val="000000" w:themeColor="text1"/>
                <w:szCs w:val="20"/>
              </w:rPr>
              <w:t>(</w:t>
            </w:r>
            <w:r w:rsidRPr="007C78C8">
              <w:rPr>
                <w:rFonts w:eastAsia="標楷體"/>
                <w:color w:val="000000" w:themeColor="text1"/>
                <w:szCs w:val="20"/>
              </w:rPr>
              <w:t>三</w:t>
            </w:r>
            <w:r w:rsidRPr="007C78C8">
              <w:rPr>
                <w:rFonts w:eastAsia="標楷體"/>
                <w:color w:val="000000" w:themeColor="text1"/>
                <w:szCs w:val="20"/>
              </w:rPr>
              <w:t>)</w:t>
            </w:r>
            <w:r w:rsidRPr="007C78C8">
              <w:rPr>
                <w:rFonts w:eastAsia="標楷體"/>
                <w:color w:val="000000" w:themeColor="text1"/>
                <w:szCs w:val="20"/>
              </w:rPr>
              <w:t>擔任授課者，每小時積分</w:t>
            </w:r>
            <w:r w:rsidRPr="007C78C8">
              <w:rPr>
                <w:rFonts w:eastAsia="標楷體"/>
                <w:color w:val="000000" w:themeColor="text1"/>
                <w:szCs w:val="20"/>
              </w:rPr>
              <w:t>5</w:t>
            </w:r>
            <w:r w:rsidRPr="007C78C8">
              <w:rPr>
                <w:rFonts w:eastAsia="標楷體"/>
                <w:color w:val="000000" w:themeColor="text1"/>
                <w:szCs w:val="20"/>
              </w:rPr>
              <w:t>點。</w:t>
            </w:r>
          </w:p>
        </w:tc>
      </w:tr>
      <w:tr w:rsidR="00E51CE5" w:rsidRPr="007C78C8" w:rsidTr="00160779">
        <w:tc>
          <w:tcPr>
            <w:tcW w:w="4148" w:type="dxa"/>
          </w:tcPr>
          <w:p w:rsidR="00E51CE5" w:rsidRPr="007C78C8" w:rsidRDefault="00E51CE5" w:rsidP="00160779">
            <w:pPr>
              <w:jc w:val="both"/>
              <w:rPr>
                <w:rFonts w:eastAsia="標楷體"/>
                <w:color w:val="000000" w:themeColor="text1"/>
                <w:szCs w:val="20"/>
              </w:rPr>
            </w:pPr>
            <w:r w:rsidRPr="007C78C8">
              <w:rPr>
                <w:rFonts w:eastAsia="標楷體"/>
                <w:color w:val="000000" w:themeColor="text1"/>
                <w:szCs w:val="20"/>
              </w:rPr>
              <w:t>二、由本學會舉辦之公開徵求論文及審查機制之資訊組織相關學術研討會</w:t>
            </w:r>
            <w:bookmarkStart w:id="0" w:name="_GoBack"/>
            <w:bookmarkEnd w:id="0"/>
            <w:r w:rsidRPr="007C78C8">
              <w:rPr>
                <w:rFonts w:eastAsia="標楷體"/>
                <w:color w:val="000000" w:themeColor="text1"/>
                <w:szCs w:val="20"/>
              </w:rPr>
              <w:t>。</w:t>
            </w:r>
          </w:p>
        </w:tc>
        <w:tc>
          <w:tcPr>
            <w:tcW w:w="4148" w:type="dxa"/>
          </w:tcPr>
          <w:p w:rsidR="00E51CE5" w:rsidRPr="007C78C8" w:rsidRDefault="00E51CE5" w:rsidP="00160779">
            <w:pPr>
              <w:jc w:val="both"/>
              <w:rPr>
                <w:rFonts w:eastAsia="標楷體"/>
                <w:color w:val="000000" w:themeColor="text1"/>
                <w:szCs w:val="20"/>
              </w:rPr>
            </w:pPr>
            <w:r w:rsidRPr="007C78C8">
              <w:rPr>
                <w:rFonts w:eastAsia="標楷體"/>
                <w:color w:val="000000" w:themeColor="text1"/>
                <w:szCs w:val="20"/>
              </w:rPr>
              <w:t>(</w:t>
            </w:r>
            <w:proofErr w:type="gramStart"/>
            <w:r w:rsidRPr="007C78C8">
              <w:rPr>
                <w:rFonts w:eastAsia="標楷體"/>
                <w:color w:val="000000" w:themeColor="text1"/>
                <w:szCs w:val="20"/>
              </w:rPr>
              <w:t>一</w:t>
            </w:r>
            <w:proofErr w:type="gramEnd"/>
            <w:r w:rsidRPr="007C78C8">
              <w:rPr>
                <w:rFonts w:eastAsia="標楷體"/>
                <w:color w:val="000000" w:themeColor="text1"/>
                <w:szCs w:val="20"/>
              </w:rPr>
              <w:t>)</w:t>
            </w:r>
            <w:r w:rsidRPr="007C78C8">
              <w:rPr>
                <w:rFonts w:eastAsia="標楷體"/>
                <w:color w:val="000000" w:themeColor="text1"/>
                <w:szCs w:val="20"/>
              </w:rPr>
              <w:t>參加者，每小時積分</w:t>
            </w:r>
            <w:r w:rsidRPr="007C78C8">
              <w:rPr>
                <w:rFonts w:eastAsia="標楷體"/>
                <w:color w:val="000000" w:themeColor="text1"/>
                <w:szCs w:val="20"/>
              </w:rPr>
              <w:t>2</w:t>
            </w:r>
            <w:r w:rsidRPr="007C78C8">
              <w:rPr>
                <w:rFonts w:eastAsia="標楷體"/>
                <w:color w:val="000000" w:themeColor="text1"/>
                <w:szCs w:val="20"/>
              </w:rPr>
              <w:t>點，達半小時，未滿一小時，以積分</w:t>
            </w:r>
            <w:r w:rsidRPr="007C78C8">
              <w:rPr>
                <w:rFonts w:eastAsia="標楷體"/>
                <w:color w:val="000000" w:themeColor="text1"/>
                <w:szCs w:val="20"/>
              </w:rPr>
              <w:t>0.5</w:t>
            </w:r>
            <w:r w:rsidRPr="007C78C8">
              <w:rPr>
                <w:rFonts w:eastAsia="標楷體"/>
                <w:color w:val="000000" w:themeColor="text1"/>
                <w:szCs w:val="20"/>
              </w:rPr>
              <w:t>點計算。</w:t>
            </w:r>
          </w:p>
          <w:p w:rsidR="00E51CE5" w:rsidRPr="007C78C8" w:rsidRDefault="00E51CE5" w:rsidP="00160779">
            <w:pPr>
              <w:jc w:val="both"/>
              <w:rPr>
                <w:rFonts w:eastAsia="標楷體"/>
                <w:color w:val="000000" w:themeColor="text1"/>
                <w:szCs w:val="20"/>
              </w:rPr>
            </w:pPr>
            <w:r w:rsidRPr="007C78C8">
              <w:rPr>
                <w:rFonts w:eastAsia="標楷體"/>
                <w:color w:val="000000" w:themeColor="text1"/>
                <w:szCs w:val="20"/>
              </w:rPr>
              <w:t>(</w:t>
            </w:r>
            <w:r w:rsidRPr="007C78C8">
              <w:rPr>
                <w:rFonts w:eastAsia="標楷體"/>
                <w:color w:val="000000" w:themeColor="text1"/>
                <w:szCs w:val="20"/>
              </w:rPr>
              <w:t>二</w:t>
            </w:r>
            <w:r w:rsidRPr="007C78C8">
              <w:rPr>
                <w:rFonts w:eastAsia="標楷體"/>
                <w:color w:val="000000" w:themeColor="text1"/>
                <w:szCs w:val="20"/>
              </w:rPr>
              <w:t>)</w:t>
            </w:r>
            <w:r w:rsidRPr="007C78C8">
              <w:rPr>
                <w:rFonts w:eastAsia="標楷體"/>
                <w:color w:val="000000" w:themeColor="text1"/>
                <w:szCs w:val="20"/>
              </w:rPr>
              <w:t>以論文或口頭發表者，每篇第一作者或通訊作者積分</w:t>
            </w:r>
            <w:r w:rsidRPr="007C78C8">
              <w:rPr>
                <w:rFonts w:eastAsia="標楷體"/>
                <w:color w:val="000000" w:themeColor="text1"/>
                <w:szCs w:val="20"/>
              </w:rPr>
              <w:t>10</w:t>
            </w:r>
            <w:r w:rsidRPr="007C78C8">
              <w:rPr>
                <w:rFonts w:eastAsia="標楷體"/>
                <w:color w:val="000000" w:themeColor="text1"/>
                <w:szCs w:val="20"/>
              </w:rPr>
              <w:t>點，其他作者積分</w:t>
            </w:r>
            <w:r w:rsidRPr="007C78C8">
              <w:rPr>
                <w:rFonts w:eastAsia="標楷體"/>
                <w:color w:val="000000" w:themeColor="text1"/>
                <w:szCs w:val="20"/>
              </w:rPr>
              <w:t>5</w:t>
            </w:r>
            <w:r w:rsidRPr="007C78C8">
              <w:rPr>
                <w:rFonts w:eastAsia="標楷體"/>
                <w:color w:val="000000" w:themeColor="text1"/>
                <w:szCs w:val="20"/>
              </w:rPr>
              <w:t>點。</w:t>
            </w:r>
          </w:p>
          <w:p w:rsidR="00E51CE5" w:rsidRPr="007C78C8" w:rsidRDefault="00E51CE5" w:rsidP="00160779">
            <w:pPr>
              <w:jc w:val="both"/>
              <w:rPr>
                <w:rFonts w:eastAsia="標楷體"/>
                <w:color w:val="000000" w:themeColor="text1"/>
                <w:szCs w:val="20"/>
              </w:rPr>
            </w:pPr>
            <w:r w:rsidRPr="007C78C8">
              <w:rPr>
                <w:rFonts w:eastAsia="標楷體"/>
                <w:color w:val="000000" w:themeColor="text1"/>
                <w:szCs w:val="20"/>
              </w:rPr>
              <w:t>(</w:t>
            </w:r>
            <w:r w:rsidRPr="007C78C8">
              <w:rPr>
                <w:rFonts w:eastAsia="標楷體"/>
                <w:color w:val="000000" w:themeColor="text1"/>
                <w:szCs w:val="20"/>
              </w:rPr>
              <w:t>三</w:t>
            </w:r>
            <w:r w:rsidRPr="007C78C8">
              <w:rPr>
                <w:rFonts w:eastAsia="標楷體"/>
                <w:color w:val="000000" w:themeColor="text1"/>
                <w:szCs w:val="20"/>
              </w:rPr>
              <w:t>)</w:t>
            </w:r>
            <w:r w:rsidRPr="007C78C8">
              <w:rPr>
                <w:rFonts w:eastAsia="標楷體"/>
                <w:color w:val="000000" w:themeColor="text1"/>
                <w:szCs w:val="20"/>
              </w:rPr>
              <w:t>發表海報者，每篇第一作者或通訊作者積</w:t>
            </w:r>
            <w:r w:rsidRPr="007C78C8">
              <w:rPr>
                <w:rFonts w:eastAsia="標楷體"/>
                <w:color w:val="000000" w:themeColor="text1"/>
                <w:szCs w:val="20"/>
              </w:rPr>
              <w:t>5</w:t>
            </w:r>
            <w:r w:rsidRPr="007C78C8">
              <w:rPr>
                <w:rFonts w:eastAsia="標楷體"/>
                <w:color w:val="000000" w:themeColor="text1"/>
                <w:szCs w:val="20"/>
              </w:rPr>
              <w:t>點，其他作者積分</w:t>
            </w:r>
            <w:r w:rsidRPr="007C78C8">
              <w:rPr>
                <w:rFonts w:eastAsia="標楷體"/>
                <w:color w:val="000000" w:themeColor="text1"/>
                <w:szCs w:val="20"/>
              </w:rPr>
              <w:t>3</w:t>
            </w:r>
            <w:r w:rsidRPr="007C78C8">
              <w:rPr>
                <w:rFonts w:eastAsia="標楷體"/>
                <w:color w:val="000000" w:themeColor="text1"/>
                <w:szCs w:val="20"/>
              </w:rPr>
              <w:t>點。</w:t>
            </w:r>
          </w:p>
          <w:p w:rsidR="00E51CE5" w:rsidRPr="007C78C8" w:rsidRDefault="00E51CE5" w:rsidP="00160779">
            <w:pPr>
              <w:jc w:val="both"/>
              <w:rPr>
                <w:rFonts w:eastAsia="標楷體"/>
                <w:color w:val="000000" w:themeColor="text1"/>
                <w:szCs w:val="20"/>
              </w:rPr>
            </w:pPr>
            <w:r w:rsidRPr="007C78C8">
              <w:rPr>
                <w:rFonts w:eastAsia="標楷體"/>
                <w:color w:val="000000" w:themeColor="text1"/>
                <w:szCs w:val="20"/>
              </w:rPr>
              <w:t>(</w:t>
            </w:r>
            <w:r w:rsidRPr="007C78C8">
              <w:rPr>
                <w:rFonts w:eastAsia="標楷體"/>
                <w:color w:val="000000" w:themeColor="text1"/>
                <w:szCs w:val="20"/>
              </w:rPr>
              <w:t>四</w:t>
            </w:r>
            <w:r w:rsidRPr="007C78C8">
              <w:rPr>
                <w:rFonts w:eastAsia="標楷體"/>
                <w:color w:val="000000" w:themeColor="text1"/>
                <w:szCs w:val="20"/>
              </w:rPr>
              <w:t>)</w:t>
            </w:r>
            <w:r w:rsidRPr="007C78C8">
              <w:rPr>
                <w:rFonts w:eastAsia="標楷體"/>
                <w:color w:val="000000" w:themeColor="text1"/>
                <w:szCs w:val="20"/>
              </w:rPr>
              <w:t>擔任特別演講者，每次積分</w:t>
            </w:r>
            <w:r w:rsidRPr="007C78C8">
              <w:rPr>
                <w:rFonts w:eastAsia="標楷體"/>
                <w:color w:val="000000" w:themeColor="text1"/>
                <w:szCs w:val="20"/>
              </w:rPr>
              <w:t xml:space="preserve"> 10 </w:t>
            </w:r>
            <w:r w:rsidRPr="007C78C8">
              <w:rPr>
                <w:rFonts w:eastAsia="標楷體"/>
                <w:color w:val="000000" w:themeColor="text1"/>
                <w:szCs w:val="20"/>
              </w:rPr>
              <w:t>點。</w:t>
            </w:r>
          </w:p>
          <w:p w:rsidR="00E51CE5" w:rsidRPr="007C78C8" w:rsidRDefault="00E51CE5" w:rsidP="00160779">
            <w:pPr>
              <w:jc w:val="both"/>
              <w:rPr>
                <w:rFonts w:eastAsia="標楷體"/>
                <w:color w:val="000000" w:themeColor="text1"/>
                <w:szCs w:val="20"/>
              </w:rPr>
            </w:pPr>
            <w:r w:rsidRPr="007C78C8">
              <w:rPr>
                <w:rFonts w:eastAsia="標楷體"/>
                <w:color w:val="000000" w:themeColor="text1"/>
                <w:szCs w:val="20"/>
              </w:rPr>
              <w:t>(</w:t>
            </w:r>
            <w:r w:rsidRPr="007C78C8">
              <w:rPr>
                <w:rFonts w:eastAsia="標楷體"/>
                <w:color w:val="000000" w:themeColor="text1"/>
                <w:szCs w:val="20"/>
              </w:rPr>
              <w:t>五</w:t>
            </w:r>
            <w:r w:rsidRPr="007C78C8">
              <w:rPr>
                <w:rFonts w:eastAsia="標楷體"/>
                <w:color w:val="000000" w:themeColor="text1"/>
                <w:szCs w:val="20"/>
              </w:rPr>
              <w:t>)</w:t>
            </w:r>
            <w:r w:rsidRPr="007C78C8">
              <w:rPr>
                <w:rFonts w:eastAsia="標楷體"/>
                <w:color w:val="000000" w:themeColor="text1"/>
                <w:szCs w:val="20"/>
              </w:rPr>
              <w:t>若為國際性質者，其積分得以二倍計。</w:t>
            </w:r>
          </w:p>
        </w:tc>
      </w:tr>
      <w:tr w:rsidR="00E51CE5" w:rsidRPr="007C78C8" w:rsidTr="00160779">
        <w:tc>
          <w:tcPr>
            <w:tcW w:w="4148" w:type="dxa"/>
          </w:tcPr>
          <w:p w:rsidR="00E51CE5" w:rsidRPr="007C78C8" w:rsidRDefault="00E51CE5" w:rsidP="00160779">
            <w:pPr>
              <w:jc w:val="both"/>
              <w:rPr>
                <w:rFonts w:eastAsia="標楷體"/>
                <w:color w:val="000000" w:themeColor="text1"/>
                <w:szCs w:val="20"/>
              </w:rPr>
            </w:pPr>
            <w:r w:rsidRPr="007C78C8">
              <w:rPr>
                <w:rFonts w:eastAsia="標楷體"/>
                <w:color w:val="000000" w:themeColor="text1"/>
                <w:szCs w:val="20"/>
              </w:rPr>
              <w:t>三、由圖書館、大學校院、專業學會、主管機關或政府機關舉辦之資訊組織相關專業發展課程。</w:t>
            </w:r>
          </w:p>
        </w:tc>
        <w:tc>
          <w:tcPr>
            <w:tcW w:w="4148" w:type="dxa"/>
          </w:tcPr>
          <w:p w:rsidR="00E51CE5" w:rsidRPr="007C78C8" w:rsidRDefault="00E51CE5" w:rsidP="00160779">
            <w:pPr>
              <w:jc w:val="both"/>
              <w:rPr>
                <w:rFonts w:eastAsia="標楷體"/>
                <w:color w:val="000000" w:themeColor="text1"/>
                <w:szCs w:val="20"/>
              </w:rPr>
            </w:pPr>
            <w:r w:rsidRPr="007C78C8">
              <w:rPr>
                <w:rFonts w:eastAsia="標楷體"/>
                <w:color w:val="000000" w:themeColor="text1"/>
                <w:szCs w:val="20"/>
              </w:rPr>
              <w:t>(</w:t>
            </w:r>
            <w:proofErr w:type="gramStart"/>
            <w:r w:rsidRPr="007C78C8">
              <w:rPr>
                <w:rFonts w:eastAsia="標楷體"/>
                <w:color w:val="000000" w:themeColor="text1"/>
                <w:szCs w:val="20"/>
              </w:rPr>
              <w:t>一</w:t>
            </w:r>
            <w:proofErr w:type="gramEnd"/>
            <w:r w:rsidRPr="007C78C8">
              <w:rPr>
                <w:rFonts w:eastAsia="標楷體"/>
                <w:color w:val="000000" w:themeColor="text1"/>
                <w:szCs w:val="20"/>
              </w:rPr>
              <w:t>)</w:t>
            </w:r>
            <w:r w:rsidRPr="007C78C8">
              <w:rPr>
                <w:rFonts w:eastAsia="標楷體"/>
                <w:color w:val="000000" w:themeColor="text1"/>
                <w:szCs w:val="20"/>
              </w:rPr>
              <w:t>參加者，每小時積分</w:t>
            </w:r>
            <w:r w:rsidRPr="007C78C8">
              <w:rPr>
                <w:rFonts w:eastAsia="標楷體"/>
                <w:color w:val="000000" w:themeColor="text1"/>
                <w:szCs w:val="20"/>
              </w:rPr>
              <w:t>1</w:t>
            </w:r>
            <w:r w:rsidRPr="007C78C8">
              <w:rPr>
                <w:rFonts w:eastAsia="標楷體"/>
                <w:color w:val="000000" w:themeColor="text1"/>
                <w:szCs w:val="20"/>
              </w:rPr>
              <w:t>點，達半小時，未滿一小時，以積分</w:t>
            </w:r>
            <w:r w:rsidRPr="007C78C8">
              <w:rPr>
                <w:rFonts w:eastAsia="標楷體"/>
                <w:color w:val="000000" w:themeColor="text1"/>
                <w:szCs w:val="20"/>
              </w:rPr>
              <w:t>0.5</w:t>
            </w:r>
            <w:r w:rsidRPr="007C78C8">
              <w:rPr>
                <w:rFonts w:eastAsia="標楷體"/>
                <w:color w:val="000000" w:themeColor="text1"/>
                <w:szCs w:val="20"/>
              </w:rPr>
              <w:t>點計算。</w:t>
            </w:r>
          </w:p>
          <w:p w:rsidR="00E51CE5" w:rsidRPr="007C78C8" w:rsidRDefault="00E51CE5" w:rsidP="00160779">
            <w:pPr>
              <w:jc w:val="both"/>
              <w:rPr>
                <w:rFonts w:eastAsia="標楷體"/>
                <w:color w:val="000000" w:themeColor="text1"/>
                <w:szCs w:val="20"/>
              </w:rPr>
            </w:pPr>
            <w:r w:rsidRPr="007C78C8">
              <w:rPr>
                <w:rFonts w:eastAsia="標楷體"/>
                <w:color w:val="000000" w:themeColor="text1"/>
                <w:szCs w:val="20"/>
              </w:rPr>
              <w:t>(</w:t>
            </w:r>
            <w:r w:rsidRPr="007C78C8">
              <w:rPr>
                <w:rFonts w:eastAsia="標楷體"/>
                <w:color w:val="000000" w:themeColor="text1"/>
                <w:szCs w:val="20"/>
              </w:rPr>
              <w:t>二</w:t>
            </w:r>
            <w:r w:rsidRPr="007C78C8">
              <w:rPr>
                <w:rFonts w:eastAsia="標楷體"/>
                <w:color w:val="000000" w:themeColor="text1"/>
                <w:szCs w:val="20"/>
              </w:rPr>
              <w:t>)</w:t>
            </w:r>
            <w:r w:rsidRPr="007C78C8">
              <w:rPr>
                <w:rFonts w:eastAsia="標楷體"/>
                <w:color w:val="000000" w:themeColor="text1"/>
                <w:szCs w:val="20"/>
              </w:rPr>
              <w:t>擔任授課者，每小時積分</w:t>
            </w:r>
            <w:r w:rsidRPr="007C78C8">
              <w:rPr>
                <w:rFonts w:eastAsia="標楷體"/>
                <w:color w:val="000000" w:themeColor="text1"/>
                <w:szCs w:val="20"/>
              </w:rPr>
              <w:t>5</w:t>
            </w:r>
            <w:r w:rsidRPr="007C78C8">
              <w:rPr>
                <w:rFonts w:eastAsia="標楷體"/>
                <w:color w:val="000000" w:themeColor="text1"/>
                <w:szCs w:val="20"/>
              </w:rPr>
              <w:t>點。</w:t>
            </w:r>
          </w:p>
        </w:tc>
      </w:tr>
      <w:tr w:rsidR="00E51CE5" w:rsidRPr="007C78C8" w:rsidTr="00160779">
        <w:tc>
          <w:tcPr>
            <w:tcW w:w="4148" w:type="dxa"/>
          </w:tcPr>
          <w:p w:rsidR="00E51CE5" w:rsidRPr="007C78C8" w:rsidRDefault="00E51CE5" w:rsidP="00160779">
            <w:pPr>
              <w:jc w:val="both"/>
              <w:rPr>
                <w:rFonts w:eastAsia="標楷體"/>
                <w:color w:val="000000" w:themeColor="text1"/>
                <w:szCs w:val="20"/>
              </w:rPr>
            </w:pPr>
            <w:r w:rsidRPr="007C78C8">
              <w:rPr>
                <w:rFonts w:eastAsia="標楷體"/>
                <w:color w:val="000000" w:themeColor="text1"/>
                <w:szCs w:val="20"/>
              </w:rPr>
              <w:t>四、參加有公開徵求論文及審查機制之專業學會、協會、主管機關或政府機關舉辦之一般性學術研討會中與資訊組織相關場次。</w:t>
            </w:r>
          </w:p>
        </w:tc>
        <w:tc>
          <w:tcPr>
            <w:tcW w:w="4148" w:type="dxa"/>
          </w:tcPr>
          <w:p w:rsidR="00E51CE5" w:rsidRPr="007C78C8" w:rsidRDefault="00E51CE5" w:rsidP="00160779">
            <w:pPr>
              <w:jc w:val="both"/>
              <w:rPr>
                <w:rFonts w:eastAsia="標楷體"/>
                <w:color w:val="000000" w:themeColor="text1"/>
                <w:szCs w:val="20"/>
              </w:rPr>
            </w:pPr>
            <w:r w:rsidRPr="007C78C8">
              <w:rPr>
                <w:rFonts w:eastAsia="標楷體"/>
                <w:color w:val="000000" w:themeColor="text1"/>
                <w:szCs w:val="20"/>
              </w:rPr>
              <w:t>(</w:t>
            </w:r>
            <w:proofErr w:type="gramStart"/>
            <w:r w:rsidRPr="007C78C8">
              <w:rPr>
                <w:rFonts w:eastAsia="標楷體"/>
                <w:color w:val="000000" w:themeColor="text1"/>
                <w:szCs w:val="20"/>
              </w:rPr>
              <w:t>一</w:t>
            </w:r>
            <w:proofErr w:type="gramEnd"/>
            <w:r w:rsidRPr="007C78C8">
              <w:rPr>
                <w:rFonts w:eastAsia="標楷體"/>
                <w:color w:val="000000" w:themeColor="text1"/>
                <w:szCs w:val="20"/>
              </w:rPr>
              <w:t>)</w:t>
            </w:r>
            <w:r w:rsidRPr="007C78C8">
              <w:rPr>
                <w:rFonts w:eastAsia="標楷體"/>
                <w:color w:val="000000" w:themeColor="text1"/>
                <w:szCs w:val="20"/>
              </w:rPr>
              <w:t>參加者，每小時積分</w:t>
            </w:r>
            <w:r w:rsidRPr="007C78C8">
              <w:rPr>
                <w:rFonts w:eastAsia="標楷體"/>
                <w:color w:val="000000" w:themeColor="text1"/>
                <w:szCs w:val="20"/>
              </w:rPr>
              <w:t>1</w:t>
            </w:r>
            <w:r w:rsidRPr="007C78C8">
              <w:rPr>
                <w:rFonts w:eastAsia="標楷體"/>
                <w:color w:val="000000" w:themeColor="text1"/>
                <w:szCs w:val="20"/>
              </w:rPr>
              <w:t>點，達半小時，未滿一小時，以積分</w:t>
            </w:r>
            <w:r w:rsidRPr="007C78C8">
              <w:rPr>
                <w:rFonts w:eastAsia="標楷體"/>
                <w:color w:val="000000" w:themeColor="text1"/>
                <w:szCs w:val="20"/>
              </w:rPr>
              <w:t>0.5</w:t>
            </w:r>
            <w:r w:rsidRPr="007C78C8">
              <w:rPr>
                <w:rFonts w:eastAsia="標楷體"/>
                <w:color w:val="000000" w:themeColor="text1"/>
                <w:szCs w:val="20"/>
              </w:rPr>
              <w:t>點計算。</w:t>
            </w:r>
          </w:p>
          <w:p w:rsidR="00E51CE5" w:rsidRPr="007C78C8" w:rsidRDefault="00E51CE5" w:rsidP="00160779">
            <w:pPr>
              <w:jc w:val="both"/>
              <w:rPr>
                <w:rFonts w:eastAsia="標楷體"/>
                <w:color w:val="000000" w:themeColor="text1"/>
                <w:szCs w:val="20"/>
              </w:rPr>
            </w:pPr>
            <w:r w:rsidRPr="007C78C8">
              <w:rPr>
                <w:rFonts w:eastAsia="標楷體"/>
                <w:color w:val="000000" w:themeColor="text1"/>
                <w:szCs w:val="20"/>
              </w:rPr>
              <w:t>(</w:t>
            </w:r>
            <w:r w:rsidRPr="007C78C8">
              <w:rPr>
                <w:rFonts w:eastAsia="標楷體"/>
                <w:color w:val="000000" w:themeColor="text1"/>
                <w:szCs w:val="20"/>
              </w:rPr>
              <w:t>二</w:t>
            </w:r>
            <w:r w:rsidRPr="007C78C8">
              <w:rPr>
                <w:rFonts w:eastAsia="標楷體"/>
                <w:color w:val="000000" w:themeColor="text1"/>
                <w:szCs w:val="20"/>
              </w:rPr>
              <w:t>)</w:t>
            </w:r>
            <w:r w:rsidRPr="007C78C8">
              <w:rPr>
                <w:rFonts w:eastAsia="標楷體"/>
                <w:color w:val="000000" w:themeColor="text1"/>
                <w:szCs w:val="20"/>
              </w:rPr>
              <w:t>以論文或口頭發表，每篇第一作者或通訊作者積分</w:t>
            </w:r>
            <w:r w:rsidRPr="007C78C8">
              <w:rPr>
                <w:rFonts w:eastAsia="標楷體"/>
                <w:color w:val="000000" w:themeColor="text1"/>
                <w:szCs w:val="20"/>
              </w:rPr>
              <w:t>10</w:t>
            </w:r>
            <w:r w:rsidRPr="007C78C8">
              <w:rPr>
                <w:rFonts w:eastAsia="標楷體"/>
                <w:color w:val="000000" w:themeColor="text1"/>
                <w:szCs w:val="20"/>
              </w:rPr>
              <w:t>點，其他作者積分</w:t>
            </w:r>
            <w:r w:rsidRPr="007C78C8">
              <w:rPr>
                <w:rFonts w:eastAsia="標楷體"/>
                <w:color w:val="000000" w:themeColor="text1"/>
                <w:szCs w:val="20"/>
              </w:rPr>
              <w:t>5</w:t>
            </w:r>
            <w:r w:rsidRPr="007C78C8">
              <w:rPr>
                <w:rFonts w:eastAsia="標楷體"/>
                <w:color w:val="000000" w:themeColor="text1"/>
                <w:szCs w:val="20"/>
              </w:rPr>
              <w:t>點。</w:t>
            </w:r>
          </w:p>
          <w:p w:rsidR="00E51CE5" w:rsidRPr="007C78C8" w:rsidRDefault="00E51CE5" w:rsidP="00160779">
            <w:pPr>
              <w:jc w:val="both"/>
              <w:rPr>
                <w:rFonts w:eastAsia="標楷體"/>
                <w:color w:val="000000" w:themeColor="text1"/>
                <w:szCs w:val="20"/>
              </w:rPr>
            </w:pPr>
            <w:r w:rsidRPr="007C78C8">
              <w:rPr>
                <w:rFonts w:eastAsia="標楷體"/>
                <w:color w:val="000000" w:themeColor="text1"/>
                <w:szCs w:val="20"/>
              </w:rPr>
              <w:t>(</w:t>
            </w:r>
            <w:r w:rsidRPr="007C78C8">
              <w:rPr>
                <w:rFonts w:eastAsia="標楷體"/>
                <w:color w:val="000000" w:themeColor="text1"/>
                <w:szCs w:val="20"/>
              </w:rPr>
              <w:t>三</w:t>
            </w:r>
            <w:r w:rsidRPr="007C78C8">
              <w:rPr>
                <w:rFonts w:eastAsia="標楷體"/>
                <w:color w:val="000000" w:themeColor="text1"/>
                <w:szCs w:val="20"/>
              </w:rPr>
              <w:t>)</w:t>
            </w:r>
            <w:r w:rsidRPr="007C78C8">
              <w:rPr>
                <w:rFonts w:eastAsia="標楷體"/>
                <w:color w:val="000000" w:themeColor="text1"/>
                <w:szCs w:val="20"/>
              </w:rPr>
              <w:t>發表海報者，每篇第一作者或通訊作者積分</w:t>
            </w:r>
            <w:r w:rsidRPr="007C78C8">
              <w:rPr>
                <w:rFonts w:eastAsia="標楷體"/>
                <w:color w:val="000000" w:themeColor="text1"/>
                <w:szCs w:val="20"/>
              </w:rPr>
              <w:t>5</w:t>
            </w:r>
            <w:r w:rsidRPr="007C78C8">
              <w:rPr>
                <w:rFonts w:eastAsia="標楷體"/>
                <w:color w:val="000000" w:themeColor="text1"/>
                <w:szCs w:val="20"/>
              </w:rPr>
              <w:t>點，其他作者積分</w:t>
            </w:r>
            <w:r w:rsidRPr="007C78C8">
              <w:rPr>
                <w:rFonts w:eastAsia="標楷體"/>
                <w:color w:val="000000" w:themeColor="text1"/>
                <w:szCs w:val="20"/>
              </w:rPr>
              <w:t>3</w:t>
            </w:r>
            <w:r w:rsidRPr="007C78C8">
              <w:rPr>
                <w:rFonts w:eastAsia="標楷體"/>
                <w:color w:val="000000" w:themeColor="text1"/>
                <w:szCs w:val="20"/>
              </w:rPr>
              <w:t>點。</w:t>
            </w:r>
          </w:p>
          <w:p w:rsidR="00E51CE5" w:rsidRPr="007C78C8" w:rsidRDefault="00E51CE5" w:rsidP="00160779">
            <w:pPr>
              <w:jc w:val="both"/>
              <w:rPr>
                <w:rFonts w:eastAsia="標楷體"/>
                <w:color w:val="000000" w:themeColor="text1"/>
                <w:szCs w:val="20"/>
              </w:rPr>
            </w:pPr>
            <w:r w:rsidRPr="007C78C8">
              <w:rPr>
                <w:rFonts w:eastAsia="標楷體"/>
                <w:color w:val="000000" w:themeColor="text1"/>
                <w:szCs w:val="20"/>
              </w:rPr>
              <w:t>(</w:t>
            </w:r>
            <w:r w:rsidRPr="007C78C8">
              <w:rPr>
                <w:rFonts w:eastAsia="標楷體"/>
                <w:color w:val="000000" w:themeColor="text1"/>
                <w:szCs w:val="20"/>
              </w:rPr>
              <w:t>四</w:t>
            </w:r>
            <w:r w:rsidRPr="007C78C8">
              <w:rPr>
                <w:rFonts w:eastAsia="標楷體"/>
                <w:color w:val="000000" w:themeColor="text1"/>
                <w:szCs w:val="20"/>
              </w:rPr>
              <w:t>)</w:t>
            </w:r>
            <w:r w:rsidRPr="007C78C8">
              <w:rPr>
                <w:rFonts w:eastAsia="標楷體"/>
                <w:color w:val="000000" w:themeColor="text1"/>
                <w:szCs w:val="20"/>
              </w:rPr>
              <w:t>擔任特別演講者，每次積分</w:t>
            </w:r>
            <w:r w:rsidRPr="007C78C8">
              <w:rPr>
                <w:rFonts w:eastAsia="標楷體"/>
                <w:color w:val="000000" w:themeColor="text1"/>
                <w:szCs w:val="20"/>
              </w:rPr>
              <w:t>10</w:t>
            </w:r>
            <w:r w:rsidRPr="007C78C8">
              <w:rPr>
                <w:rFonts w:eastAsia="標楷體"/>
                <w:color w:val="000000" w:themeColor="text1"/>
                <w:szCs w:val="20"/>
              </w:rPr>
              <w:t>點。</w:t>
            </w:r>
          </w:p>
          <w:p w:rsidR="00E51CE5" w:rsidRPr="007C78C8" w:rsidRDefault="00E51CE5" w:rsidP="00160779">
            <w:pPr>
              <w:jc w:val="both"/>
              <w:rPr>
                <w:rFonts w:eastAsia="標楷體"/>
                <w:color w:val="000000" w:themeColor="text1"/>
                <w:szCs w:val="20"/>
              </w:rPr>
            </w:pPr>
            <w:r w:rsidRPr="007C78C8">
              <w:rPr>
                <w:rFonts w:eastAsia="標楷體"/>
                <w:color w:val="000000" w:themeColor="text1"/>
                <w:szCs w:val="20"/>
              </w:rPr>
              <w:t>(</w:t>
            </w:r>
            <w:r w:rsidRPr="007C78C8">
              <w:rPr>
                <w:rFonts w:eastAsia="標楷體"/>
                <w:color w:val="000000" w:themeColor="text1"/>
                <w:szCs w:val="20"/>
              </w:rPr>
              <w:t>五</w:t>
            </w:r>
            <w:r w:rsidRPr="007C78C8">
              <w:rPr>
                <w:rFonts w:eastAsia="標楷體"/>
                <w:color w:val="000000" w:themeColor="text1"/>
                <w:szCs w:val="20"/>
              </w:rPr>
              <w:t>)</w:t>
            </w:r>
            <w:r w:rsidRPr="007C78C8">
              <w:rPr>
                <w:rFonts w:eastAsia="標楷體"/>
                <w:color w:val="000000" w:themeColor="text1"/>
                <w:szCs w:val="20"/>
              </w:rPr>
              <w:t>若為國際性質者，其積分得以二倍計。</w:t>
            </w:r>
          </w:p>
        </w:tc>
      </w:tr>
      <w:tr w:rsidR="00E51CE5" w:rsidRPr="007C78C8" w:rsidTr="00160779">
        <w:tc>
          <w:tcPr>
            <w:tcW w:w="4148" w:type="dxa"/>
          </w:tcPr>
          <w:p w:rsidR="00E51CE5" w:rsidRPr="007C78C8" w:rsidRDefault="00E51CE5" w:rsidP="00160779">
            <w:pPr>
              <w:jc w:val="both"/>
              <w:rPr>
                <w:rFonts w:eastAsia="標楷體"/>
                <w:color w:val="000000" w:themeColor="text1"/>
                <w:szCs w:val="20"/>
              </w:rPr>
            </w:pPr>
            <w:r w:rsidRPr="007C78C8">
              <w:rPr>
                <w:rFonts w:eastAsia="標楷體"/>
                <w:color w:val="000000" w:themeColor="text1"/>
                <w:szCs w:val="20"/>
              </w:rPr>
              <w:t>五、國外圖書館學會、協會舉辦之資訊組織相關專業研討會。</w:t>
            </w:r>
          </w:p>
        </w:tc>
        <w:tc>
          <w:tcPr>
            <w:tcW w:w="4148" w:type="dxa"/>
          </w:tcPr>
          <w:p w:rsidR="00E51CE5" w:rsidRPr="007C78C8" w:rsidRDefault="00E51CE5" w:rsidP="00160779">
            <w:pPr>
              <w:jc w:val="both"/>
              <w:rPr>
                <w:rFonts w:eastAsia="標楷體"/>
                <w:color w:val="000000" w:themeColor="text1"/>
                <w:szCs w:val="20"/>
              </w:rPr>
            </w:pPr>
            <w:r w:rsidRPr="007C78C8">
              <w:rPr>
                <w:rFonts w:eastAsia="標楷體"/>
                <w:color w:val="000000" w:themeColor="text1"/>
                <w:szCs w:val="20"/>
              </w:rPr>
              <w:t>(</w:t>
            </w:r>
            <w:proofErr w:type="gramStart"/>
            <w:r w:rsidRPr="007C78C8">
              <w:rPr>
                <w:rFonts w:eastAsia="標楷體"/>
                <w:color w:val="000000" w:themeColor="text1"/>
                <w:szCs w:val="20"/>
              </w:rPr>
              <w:t>一</w:t>
            </w:r>
            <w:proofErr w:type="gramEnd"/>
            <w:r w:rsidRPr="007C78C8">
              <w:rPr>
                <w:rFonts w:eastAsia="標楷體"/>
                <w:color w:val="000000" w:themeColor="text1"/>
                <w:szCs w:val="20"/>
              </w:rPr>
              <w:t>)</w:t>
            </w:r>
            <w:r w:rsidRPr="007C78C8">
              <w:rPr>
                <w:rFonts w:eastAsia="標楷體"/>
                <w:color w:val="000000" w:themeColor="text1"/>
                <w:szCs w:val="20"/>
              </w:rPr>
              <w:t>參加者，並以口頭或海報發表本人為第一作者或通訊作者之研究成果，每篇積分</w:t>
            </w:r>
            <w:r w:rsidRPr="007C78C8">
              <w:rPr>
                <w:rFonts w:eastAsia="標楷體"/>
                <w:color w:val="000000" w:themeColor="text1"/>
                <w:szCs w:val="20"/>
              </w:rPr>
              <w:t>20</w:t>
            </w:r>
            <w:r w:rsidRPr="007C78C8">
              <w:rPr>
                <w:rFonts w:eastAsia="標楷體"/>
                <w:color w:val="000000" w:themeColor="text1"/>
                <w:szCs w:val="20"/>
              </w:rPr>
              <w:t>點。</w:t>
            </w:r>
          </w:p>
          <w:p w:rsidR="00E51CE5" w:rsidRPr="007C78C8" w:rsidRDefault="00E51CE5" w:rsidP="00160779">
            <w:pPr>
              <w:jc w:val="both"/>
              <w:rPr>
                <w:rFonts w:eastAsia="標楷體"/>
                <w:color w:val="000000" w:themeColor="text1"/>
                <w:szCs w:val="20"/>
              </w:rPr>
            </w:pPr>
            <w:r w:rsidRPr="007C78C8">
              <w:rPr>
                <w:rFonts w:eastAsia="標楷體"/>
                <w:color w:val="000000" w:themeColor="text1"/>
                <w:szCs w:val="20"/>
              </w:rPr>
              <w:t>(</w:t>
            </w:r>
            <w:r w:rsidRPr="007C78C8">
              <w:rPr>
                <w:rFonts w:eastAsia="標楷體"/>
                <w:color w:val="000000" w:themeColor="text1"/>
                <w:szCs w:val="20"/>
              </w:rPr>
              <w:t>二</w:t>
            </w:r>
            <w:r w:rsidRPr="007C78C8">
              <w:rPr>
                <w:rFonts w:eastAsia="標楷體"/>
                <w:color w:val="000000" w:themeColor="text1"/>
                <w:szCs w:val="20"/>
              </w:rPr>
              <w:t>)</w:t>
            </w:r>
            <w:r w:rsidRPr="007C78C8">
              <w:rPr>
                <w:rFonts w:eastAsia="標楷體"/>
                <w:color w:val="000000" w:themeColor="text1"/>
                <w:szCs w:val="20"/>
              </w:rPr>
              <w:t>未參加者，若為第一作者或通訊作者積分</w:t>
            </w:r>
            <w:r w:rsidRPr="007C78C8">
              <w:rPr>
                <w:rFonts w:eastAsia="標楷體"/>
                <w:color w:val="000000" w:themeColor="text1"/>
                <w:szCs w:val="20"/>
              </w:rPr>
              <w:t xml:space="preserve"> 10</w:t>
            </w:r>
            <w:r w:rsidRPr="007C78C8">
              <w:rPr>
                <w:rFonts w:eastAsia="標楷體"/>
                <w:color w:val="000000" w:themeColor="text1"/>
                <w:szCs w:val="20"/>
              </w:rPr>
              <w:t>點，其他作者積分</w:t>
            </w:r>
            <w:r w:rsidRPr="007C78C8">
              <w:rPr>
                <w:rFonts w:eastAsia="標楷體"/>
                <w:color w:val="000000" w:themeColor="text1"/>
                <w:szCs w:val="20"/>
              </w:rPr>
              <w:t>5</w:t>
            </w:r>
            <w:r w:rsidRPr="007C78C8">
              <w:rPr>
                <w:rFonts w:eastAsia="標楷體"/>
                <w:color w:val="000000" w:themeColor="text1"/>
                <w:szCs w:val="20"/>
              </w:rPr>
              <w:t>點。</w:t>
            </w:r>
          </w:p>
        </w:tc>
      </w:tr>
      <w:tr w:rsidR="00E51CE5" w:rsidRPr="007C78C8" w:rsidTr="00160779">
        <w:tc>
          <w:tcPr>
            <w:tcW w:w="4148" w:type="dxa"/>
          </w:tcPr>
          <w:p w:rsidR="00E51CE5" w:rsidRPr="007C78C8" w:rsidRDefault="00E51CE5" w:rsidP="00160779">
            <w:pPr>
              <w:jc w:val="both"/>
              <w:rPr>
                <w:rFonts w:eastAsia="標楷體"/>
                <w:color w:val="000000" w:themeColor="text1"/>
                <w:szCs w:val="20"/>
              </w:rPr>
            </w:pPr>
            <w:r w:rsidRPr="007C78C8">
              <w:rPr>
                <w:rFonts w:eastAsia="標楷體"/>
                <w:color w:val="000000" w:themeColor="text1"/>
                <w:szCs w:val="20"/>
              </w:rPr>
              <w:t>六、發表於國科會人文社會科學領域各學門或本學會認可之國內外具審查制度之學術或專業期刊，且資訊組織議題相關之全文論文者。</w:t>
            </w:r>
          </w:p>
        </w:tc>
        <w:tc>
          <w:tcPr>
            <w:tcW w:w="4148" w:type="dxa"/>
          </w:tcPr>
          <w:p w:rsidR="00E51CE5" w:rsidRPr="007C78C8" w:rsidRDefault="00E51CE5" w:rsidP="00160779">
            <w:pPr>
              <w:jc w:val="both"/>
              <w:rPr>
                <w:rFonts w:eastAsia="標楷體"/>
                <w:color w:val="000000" w:themeColor="text1"/>
                <w:szCs w:val="20"/>
              </w:rPr>
            </w:pPr>
            <w:r w:rsidRPr="007C78C8">
              <w:rPr>
                <w:rFonts w:eastAsia="標楷體"/>
                <w:color w:val="000000" w:themeColor="text1"/>
                <w:szCs w:val="20"/>
              </w:rPr>
              <w:t>(</w:t>
            </w:r>
            <w:proofErr w:type="gramStart"/>
            <w:r w:rsidRPr="007C78C8">
              <w:rPr>
                <w:rFonts w:eastAsia="標楷體"/>
                <w:color w:val="000000" w:themeColor="text1"/>
                <w:szCs w:val="20"/>
              </w:rPr>
              <w:t>一</w:t>
            </w:r>
            <w:proofErr w:type="gramEnd"/>
            <w:r w:rsidRPr="007C78C8">
              <w:rPr>
                <w:rFonts w:eastAsia="標楷體"/>
                <w:color w:val="000000" w:themeColor="text1"/>
                <w:szCs w:val="20"/>
              </w:rPr>
              <w:t>)</w:t>
            </w:r>
            <w:r w:rsidRPr="007C78C8">
              <w:rPr>
                <w:rFonts w:eastAsia="標楷體"/>
                <w:color w:val="000000" w:themeColor="text1"/>
                <w:szCs w:val="20"/>
              </w:rPr>
              <w:t>第一作者或通訊作者積分</w:t>
            </w:r>
            <w:r w:rsidRPr="007C78C8">
              <w:rPr>
                <w:rFonts w:eastAsia="標楷體"/>
                <w:color w:val="000000" w:themeColor="text1"/>
                <w:szCs w:val="20"/>
              </w:rPr>
              <w:t>30</w:t>
            </w:r>
            <w:r w:rsidRPr="007C78C8">
              <w:rPr>
                <w:rFonts w:eastAsia="標楷體"/>
                <w:color w:val="000000" w:themeColor="text1"/>
                <w:szCs w:val="20"/>
              </w:rPr>
              <w:t>點。</w:t>
            </w:r>
          </w:p>
          <w:p w:rsidR="00E51CE5" w:rsidRPr="007C78C8" w:rsidRDefault="00E51CE5" w:rsidP="00160779">
            <w:pPr>
              <w:jc w:val="both"/>
              <w:rPr>
                <w:rFonts w:eastAsia="標楷體"/>
                <w:color w:val="000000" w:themeColor="text1"/>
                <w:szCs w:val="20"/>
              </w:rPr>
            </w:pPr>
            <w:r w:rsidRPr="007C78C8">
              <w:rPr>
                <w:rFonts w:eastAsia="標楷體"/>
                <w:color w:val="000000" w:themeColor="text1"/>
                <w:szCs w:val="20"/>
              </w:rPr>
              <w:t>(</w:t>
            </w:r>
            <w:r w:rsidRPr="007C78C8">
              <w:rPr>
                <w:rFonts w:eastAsia="標楷體"/>
                <w:color w:val="000000" w:themeColor="text1"/>
                <w:szCs w:val="20"/>
              </w:rPr>
              <w:t>二</w:t>
            </w:r>
            <w:r w:rsidRPr="007C78C8">
              <w:rPr>
                <w:rFonts w:eastAsia="標楷體"/>
                <w:color w:val="000000" w:themeColor="text1"/>
                <w:szCs w:val="20"/>
              </w:rPr>
              <w:t>)</w:t>
            </w:r>
            <w:r w:rsidRPr="007C78C8">
              <w:rPr>
                <w:rFonts w:eastAsia="標楷體"/>
                <w:color w:val="000000" w:themeColor="text1"/>
                <w:szCs w:val="20"/>
              </w:rPr>
              <w:t>第二作者積分</w:t>
            </w:r>
            <w:r w:rsidRPr="007C78C8">
              <w:rPr>
                <w:rFonts w:eastAsia="標楷體"/>
                <w:color w:val="000000" w:themeColor="text1"/>
                <w:szCs w:val="20"/>
              </w:rPr>
              <w:t>15</w:t>
            </w:r>
            <w:r w:rsidRPr="007C78C8">
              <w:rPr>
                <w:rFonts w:eastAsia="標楷體"/>
                <w:color w:val="000000" w:themeColor="text1"/>
                <w:szCs w:val="20"/>
              </w:rPr>
              <w:t>點，其他作者積分</w:t>
            </w:r>
            <w:r w:rsidRPr="007C78C8">
              <w:rPr>
                <w:rFonts w:eastAsia="標楷體"/>
                <w:color w:val="000000" w:themeColor="text1"/>
                <w:szCs w:val="20"/>
              </w:rPr>
              <w:t>10</w:t>
            </w:r>
            <w:r w:rsidRPr="007C78C8">
              <w:rPr>
                <w:rFonts w:eastAsia="標楷體"/>
                <w:color w:val="000000" w:themeColor="text1"/>
                <w:szCs w:val="20"/>
              </w:rPr>
              <w:t>點。</w:t>
            </w:r>
          </w:p>
          <w:p w:rsidR="00E51CE5" w:rsidRPr="007C78C8" w:rsidRDefault="00E51CE5" w:rsidP="00160779">
            <w:pPr>
              <w:jc w:val="both"/>
              <w:rPr>
                <w:rFonts w:eastAsia="標楷體"/>
                <w:color w:val="000000" w:themeColor="text1"/>
                <w:szCs w:val="20"/>
              </w:rPr>
            </w:pPr>
          </w:p>
        </w:tc>
      </w:tr>
      <w:tr w:rsidR="00E51CE5" w:rsidRPr="007C78C8" w:rsidTr="00160779">
        <w:tc>
          <w:tcPr>
            <w:tcW w:w="4148" w:type="dxa"/>
          </w:tcPr>
          <w:p w:rsidR="00E51CE5" w:rsidRPr="007C78C8" w:rsidRDefault="00E51CE5" w:rsidP="00160779">
            <w:pPr>
              <w:jc w:val="both"/>
              <w:rPr>
                <w:rFonts w:eastAsia="標楷體"/>
                <w:color w:val="000000" w:themeColor="text1"/>
                <w:szCs w:val="20"/>
              </w:rPr>
            </w:pPr>
            <w:r w:rsidRPr="007C78C8">
              <w:rPr>
                <w:rFonts w:eastAsia="標楷體"/>
                <w:color w:val="000000" w:themeColor="text1"/>
                <w:szCs w:val="20"/>
              </w:rPr>
              <w:t>七、在國內外大學院校講授資訊組織專業相關課程者。</w:t>
            </w:r>
          </w:p>
        </w:tc>
        <w:tc>
          <w:tcPr>
            <w:tcW w:w="4148" w:type="dxa"/>
          </w:tcPr>
          <w:p w:rsidR="00E51CE5" w:rsidRPr="007C78C8" w:rsidRDefault="00E51CE5" w:rsidP="00160779">
            <w:pPr>
              <w:jc w:val="both"/>
              <w:rPr>
                <w:rFonts w:eastAsia="標楷體"/>
                <w:color w:val="000000" w:themeColor="text1"/>
                <w:szCs w:val="20"/>
              </w:rPr>
            </w:pPr>
            <w:r w:rsidRPr="007C78C8">
              <w:rPr>
                <w:rFonts w:eastAsia="標楷體"/>
                <w:color w:val="000000" w:themeColor="text1"/>
                <w:szCs w:val="20"/>
              </w:rPr>
              <w:t>每小時積分</w:t>
            </w:r>
            <w:r w:rsidRPr="007C78C8">
              <w:rPr>
                <w:rFonts w:eastAsia="標楷體"/>
                <w:color w:val="000000" w:themeColor="text1"/>
                <w:szCs w:val="20"/>
              </w:rPr>
              <w:t>2</w:t>
            </w:r>
            <w:r w:rsidRPr="007C78C8">
              <w:rPr>
                <w:rFonts w:eastAsia="標楷體"/>
                <w:color w:val="000000" w:themeColor="text1"/>
                <w:szCs w:val="20"/>
              </w:rPr>
              <w:t>點，每年至多</w:t>
            </w:r>
            <w:proofErr w:type="gramStart"/>
            <w:r w:rsidRPr="007C78C8">
              <w:rPr>
                <w:rFonts w:eastAsia="標楷體"/>
                <w:color w:val="000000" w:themeColor="text1"/>
                <w:szCs w:val="20"/>
              </w:rPr>
              <w:t>採</w:t>
            </w:r>
            <w:proofErr w:type="gramEnd"/>
            <w:r w:rsidRPr="007C78C8">
              <w:rPr>
                <w:rFonts w:eastAsia="標楷體"/>
                <w:color w:val="000000" w:themeColor="text1"/>
                <w:szCs w:val="20"/>
              </w:rPr>
              <w:t>計</w:t>
            </w:r>
            <w:r w:rsidRPr="007C78C8">
              <w:rPr>
                <w:rFonts w:eastAsia="標楷體"/>
                <w:color w:val="000000" w:themeColor="text1"/>
                <w:szCs w:val="20"/>
              </w:rPr>
              <w:t>15</w:t>
            </w:r>
            <w:r w:rsidRPr="007C78C8">
              <w:rPr>
                <w:rFonts w:eastAsia="標楷體"/>
                <w:color w:val="000000" w:themeColor="text1"/>
                <w:szCs w:val="20"/>
              </w:rPr>
              <w:t>點積分。</w:t>
            </w:r>
          </w:p>
        </w:tc>
      </w:tr>
      <w:tr w:rsidR="00E51CE5" w:rsidRPr="007C78C8" w:rsidTr="00160779">
        <w:tc>
          <w:tcPr>
            <w:tcW w:w="4148" w:type="dxa"/>
          </w:tcPr>
          <w:p w:rsidR="00E51CE5" w:rsidRPr="007C78C8" w:rsidRDefault="00E51CE5" w:rsidP="00160779">
            <w:pPr>
              <w:jc w:val="both"/>
              <w:rPr>
                <w:rFonts w:eastAsia="標楷體"/>
                <w:color w:val="000000" w:themeColor="text1"/>
                <w:szCs w:val="20"/>
              </w:rPr>
            </w:pPr>
            <w:r w:rsidRPr="007C78C8">
              <w:rPr>
                <w:rFonts w:eastAsia="標楷體"/>
                <w:color w:val="000000" w:themeColor="text1"/>
                <w:szCs w:val="20"/>
              </w:rPr>
              <w:t>八、在國內外大學或研究所進修</w:t>
            </w:r>
            <w:r w:rsidRPr="007C78C8">
              <w:rPr>
                <w:rFonts w:eastAsia="標楷體"/>
                <w:b/>
                <w:bCs/>
                <w:color w:val="000000" w:themeColor="text1"/>
                <w:szCs w:val="20"/>
              </w:rPr>
              <w:t>資訊組織</w:t>
            </w:r>
            <w:r w:rsidRPr="007C78C8">
              <w:rPr>
                <w:rFonts w:eastAsia="標楷體"/>
                <w:color w:val="000000" w:themeColor="text1"/>
                <w:szCs w:val="20"/>
              </w:rPr>
              <w:t>專業相關課程者。</w:t>
            </w:r>
          </w:p>
        </w:tc>
        <w:tc>
          <w:tcPr>
            <w:tcW w:w="4148" w:type="dxa"/>
          </w:tcPr>
          <w:p w:rsidR="00E51CE5" w:rsidRPr="007C78C8" w:rsidRDefault="00E51CE5" w:rsidP="00160779">
            <w:pPr>
              <w:jc w:val="both"/>
              <w:rPr>
                <w:rFonts w:eastAsia="標楷體"/>
                <w:color w:val="000000" w:themeColor="text1"/>
                <w:szCs w:val="20"/>
              </w:rPr>
            </w:pPr>
            <w:r w:rsidRPr="007C78C8">
              <w:rPr>
                <w:rFonts w:eastAsia="標楷體"/>
                <w:color w:val="000000" w:themeColor="text1"/>
                <w:szCs w:val="20"/>
              </w:rPr>
              <w:t>每學分積分</w:t>
            </w:r>
            <w:r w:rsidRPr="007C78C8">
              <w:rPr>
                <w:rFonts w:eastAsia="標楷體"/>
                <w:color w:val="000000" w:themeColor="text1"/>
                <w:szCs w:val="20"/>
              </w:rPr>
              <w:t>10</w:t>
            </w:r>
            <w:r w:rsidRPr="007C78C8">
              <w:rPr>
                <w:rFonts w:eastAsia="標楷體"/>
                <w:color w:val="000000" w:themeColor="text1"/>
                <w:szCs w:val="20"/>
              </w:rPr>
              <w:t>點，每年至多</w:t>
            </w:r>
            <w:proofErr w:type="gramStart"/>
            <w:r w:rsidRPr="007C78C8">
              <w:rPr>
                <w:rFonts w:eastAsia="標楷體"/>
                <w:color w:val="000000" w:themeColor="text1"/>
                <w:szCs w:val="20"/>
              </w:rPr>
              <w:t>採</w:t>
            </w:r>
            <w:proofErr w:type="gramEnd"/>
            <w:r w:rsidRPr="007C78C8">
              <w:rPr>
                <w:rFonts w:eastAsia="標楷體"/>
                <w:color w:val="000000" w:themeColor="text1"/>
                <w:szCs w:val="20"/>
              </w:rPr>
              <w:t>計</w:t>
            </w:r>
            <w:r w:rsidRPr="007C78C8">
              <w:rPr>
                <w:rFonts w:eastAsia="標楷體"/>
                <w:color w:val="000000" w:themeColor="text1"/>
                <w:szCs w:val="20"/>
              </w:rPr>
              <w:t>20</w:t>
            </w:r>
            <w:r w:rsidRPr="007C78C8">
              <w:rPr>
                <w:rFonts w:eastAsia="標楷體"/>
                <w:color w:val="000000" w:themeColor="text1"/>
                <w:szCs w:val="20"/>
              </w:rPr>
              <w:t>點積分。</w:t>
            </w:r>
          </w:p>
        </w:tc>
      </w:tr>
      <w:tr w:rsidR="00E51CE5" w:rsidRPr="007C78C8" w:rsidTr="00160779">
        <w:tc>
          <w:tcPr>
            <w:tcW w:w="4148" w:type="dxa"/>
          </w:tcPr>
          <w:p w:rsidR="00E51CE5" w:rsidRPr="007C78C8" w:rsidRDefault="00E51CE5" w:rsidP="00160779">
            <w:pPr>
              <w:jc w:val="both"/>
              <w:rPr>
                <w:rFonts w:eastAsia="標楷體"/>
                <w:color w:val="000000" w:themeColor="text1"/>
                <w:szCs w:val="20"/>
              </w:rPr>
            </w:pPr>
            <w:r w:rsidRPr="007C78C8">
              <w:rPr>
                <w:rFonts w:eastAsia="標楷體"/>
                <w:color w:val="000000" w:themeColor="text1"/>
                <w:szCs w:val="20"/>
              </w:rPr>
              <w:t>九、本人以圖書作者或章節作者身分發表之正式出版學術專書，並經本學會審核認定為資訊</w:t>
            </w:r>
            <w:r w:rsidRPr="007C78C8">
              <w:rPr>
                <w:rFonts w:eastAsia="標楷體"/>
                <w:color w:val="000000" w:themeColor="text1"/>
                <w:szCs w:val="20"/>
              </w:rPr>
              <w:lastRenderedPageBreak/>
              <w:t>組織相關學術專書者。</w:t>
            </w:r>
          </w:p>
        </w:tc>
        <w:tc>
          <w:tcPr>
            <w:tcW w:w="4148" w:type="dxa"/>
          </w:tcPr>
          <w:p w:rsidR="00E51CE5" w:rsidRPr="007C78C8" w:rsidRDefault="00E51CE5" w:rsidP="00160779">
            <w:pPr>
              <w:jc w:val="both"/>
              <w:rPr>
                <w:rFonts w:eastAsia="標楷體"/>
                <w:color w:val="000000" w:themeColor="text1"/>
                <w:szCs w:val="20"/>
              </w:rPr>
            </w:pPr>
            <w:r w:rsidRPr="007C78C8">
              <w:rPr>
                <w:rFonts w:eastAsia="標楷體"/>
                <w:color w:val="000000" w:themeColor="text1"/>
                <w:szCs w:val="20"/>
              </w:rPr>
              <w:lastRenderedPageBreak/>
              <w:t>專書作者積分</w:t>
            </w:r>
            <w:r w:rsidRPr="007C78C8">
              <w:rPr>
                <w:rFonts w:eastAsia="標楷體"/>
                <w:color w:val="000000" w:themeColor="text1"/>
                <w:szCs w:val="20"/>
              </w:rPr>
              <w:t>60</w:t>
            </w:r>
            <w:r w:rsidRPr="007C78C8">
              <w:rPr>
                <w:rFonts w:eastAsia="標楷體"/>
                <w:color w:val="000000" w:themeColor="text1"/>
                <w:szCs w:val="20"/>
              </w:rPr>
              <w:t>點，章節作者每章</w:t>
            </w:r>
            <w:r>
              <w:rPr>
                <w:rFonts w:eastAsia="標楷體" w:hint="eastAsia"/>
                <w:color w:val="000000" w:themeColor="text1"/>
                <w:szCs w:val="20"/>
              </w:rPr>
              <w:t>積分</w:t>
            </w:r>
            <w:r w:rsidRPr="007C78C8">
              <w:rPr>
                <w:rFonts w:eastAsia="標楷體"/>
                <w:color w:val="000000" w:themeColor="text1"/>
                <w:szCs w:val="20"/>
              </w:rPr>
              <w:t>15</w:t>
            </w:r>
            <w:r>
              <w:rPr>
                <w:rFonts w:eastAsia="標楷體" w:hint="eastAsia"/>
                <w:color w:val="000000" w:themeColor="text1"/>
                <w:szCs w:val="20"/>
              </w:rPr>
              <w:t>點</w:t>
            </w:r>
            <w:r w:rsidRPr="007C78C8">
              <w:rPr>
                <w:rFonts w:eastAsia="標楷體"/>
                <w:color w:val="000000" w:themeColor="text1"/>
                <w:szCs w:val="20"/>
              </w:rPr>
              <w:t>。</w:t>
            </w:r>
          </w:p>
        </w:tc>
      </w:tr>
    </w:tbl>
    <w:p w:rsidR="00E51CE5" w:rsidRPr="007C78C8" w:rsidRDefault="00E51CE5" w:rsidP="00E51CE5">
      <w:pPr>
        <w:jc w:val="both"/>
        <w:rPr>
          <w:rFonts w:eastAsia="標楷體"/>
          <w:color w:val="000000" w:themeColor="text1"/>
        </w:rPr>
      </w:pPr>
    </w:p>
    <w:p w:rsidR="00E51CE5" w:rsidRPr="00253D75" w:rsidRDefault="00E51CE5" w:rsidP="00E51CE5">
      <w:pPr>
        <w:spacing w:beforeLines="50" w:before="120"/>
        <w:jc w:val="both"/>
        <w:rPr>
          <w:rFonts w:eastAsia="標楷體"/>
          <w:b/>
          <w:bCs/>
          <w:color w:val="000000" w:themeColor="text1"/>
        </w:rPr>
      </w:pPr>
      <w:r w:rsidRPr="00253D75">
        <w:rPr>
          <w:rFonts w:eastAsia="標楷體"/>
          <w:b/>
          <w:bCs/>
          <w:color w:val="000000" w:themeColor="text1"/>
        </w:rPr>
        <w:t>第四條</w:t>
      </w:r>
    </w:p>
    <w:p w:rsidR="00E51CE5" w:rsidRPr="007C78C8" w:rsidRDefault="00E51CE5" w:rsidP="00E51CE5">
      <w:pPr>
        <w:jc w:val="both"/>
        <w:rPr>
          <w:rFonts w:eastAsia="標楷體"/>
          <w:color w:val="000000" w:themeColor="text1"/>
        </w:rPr>
      </w:pPr>
      <w:r w:rsidRPr="007C78C8">
        <w:rPr>
          <w:rFonts w:eastAsia="標楷體"/>
          <w:color w:val="000000" w:themeColor="text1"/>
        </w:rPr>
        <w:t>認證到期前應自行申請換證，本學會</w:t>
      </w:r>
      <w:proofErr w:type="gramStart"/>
      <w:r w:rsidRPr="007C78C8">
        <w:rPr>
          <w:rFonts w:eastAsia="標楷體"/>
          <w:color w:val="000000" w:themeColor="text1"/>
        </w:rPr>
        <w:t>不</w:t>
      </w:r>
      <w:proofErr w:type="gramEnd"/>
      <w:r w:rsidRPr="007C78C8">
        <w:rPr>
          <w:rFonts w:eastAsia="標楷體"/>
          <w:color w:val="000000" w:themeColor="text1"/>
        </w:rPr>
        <w:t>另通知。繳交換證申請費用相關收費金額依本學會當時公告為</w:t>
      </w:r>
      <w:proofErr w:type="gramStart"/>
      <w:r w:rsidRPr="007C78C8">
        <w:rPr>
          <w:rFonts w:eastAsia="標楷體"/>
          <w:color w:val="000000" w:themeColor="text1"/>
        </w:rPr>
        <w:t>準</w:t>
      </w:r>
      <w:proofErr w:type="gramEnd"/>
      <w:r w:rsidRPr="007C78C8">
        <w:rPr>
          <w:rFonts w:eastAsia="標楷體"/>
          <w:color w:val="000000" w:themeColor="text1"/>
        </w:rPr>
        <w:t>。</w:t>
      </w:r>
    </w:p>
    <w:p w:rsidR="00E51CE5" w:rsidRPr="00253D75" w:rsidRDefault="00E51CE5" w:rsidP="00E51CE5">
      <w:pPr>
        <w:spacing w:beforeLines="50" w:before="120"/>
        <w:jc w:val="both"/>
        <w:rPr>
          <w:rFonts w:eastAsia="標楷體"/>
          <w:b/>
          <w:bCs/>
          <w:color w:val="000000" w:themeColor="text1"/>
        </w:rPr>
      </w:pPr>
      <w:r w:rsidRPr="00253D75">
        <w:rPr>
          <w:rFonts w:eastAsia="標楷體"/>
          <w:b/>
          <w:bCs/>
          <w:color w:val="000000" w:themeColor="text1"/>
        </w:rPr>
        <w:t>第五條</w:t>
      </w:r>
    </w:p>
    <w:p w:rsidR="00E51CE5" w:rsidRPr="007C78C8" w:rsidRDefault="00E51CE5" w:rsidP="00E51CE5">
      <w:pPr>
        <w:jc w:val="both"/>
        <w:rPr>
          <w:rFonts w:eastAsia="標楷體"/>
          <w:color w:val="000000" w:themeColor="text1"/>
        </w:rPr>
      </w:pPr>
      <w:r w:rsidRPr="007C78C8">
        <w:rPr>
          <w:rFonts w:eastAsia="標楷體"/>
          <w:color w:val="000000" w:themeColor="text1"/>
        </w:rPr>
        <w:t>參加本學會主辦、委辦或認證之專業</w:t>
      </w:r>
      <w:r w:rsidRPr="00046908">
        <w:rPr>
          <w:rFonts w:eastAsia="標楷體"/>
          <w:color w:val="000000" w:themeColor="text1"/>
        </w:rPr>
        <w:t>發展課程及學術研討會者</w:t>
      </w:r>
      <w:r w:rsidRPr="00046908">
        <w:rPr>
          <w:rFonts w:eastAsia="標楷體" w:hint="eastAsia"/>
          <w:color w:val="000000" w:themeColor="text1"/>
        </w:rPr>
        <w:t>，</w:t>
      </w:r>
      <w:r w:rsidRPr="00046908">
        <w:rPr>
          <w:rFonts w:eastAsia="標楷體"/>
          <w:color w:val="000000" w:themeColor="text1"/>
        </w:rPr>
        <w:t>皆須申報實際參與時數。冒名頂替</w:t>
      </w:r>
      <w:proofErr w:type="gramStart"/>
      <w:r w:rsidRPr="00046908">
        <w:rPr>
          <w:rFonts w:eastAsia="標楷體"/>
          <w:color w:val="000000" w:themeColor="text1"/>
        </w:rPr>
        <w:t>或溢報者</w:t>
      </w:r>
      <w:proofErr w:type="gramEnd"/>
      <w:r w:rsidRPr="00046908">
        <w:rPr>
          <w:rFonts w:eastAsia="標楷體" w:hint="eastAsia"/>
          <w:color w:val="000000" w:themeColor="text1"/>
        </w:rPr>
        <w:t>，</w:t>
      </w:r>
      <w:r w:rsidRPr="00046908">
        <w:rPr>
          <w:rFonts w:eastAsia="標楷體"/>
          <w:color w:val="000000" w:themeColor="text1"/>
        </w:rPr>
        <w:t>該次不予計分</w:t>
      </w:r>
      <w:r w:rsidRPr="00046908">
        <w:rPr>
          <w:rFonts w:eastAsia="標楷體" w:hint="eastAsia"/>
          <w:color w:val="000000" w:themeColor="text1"/>
        </w:rPr>
        <w:t>，</w:t>
      </w:r>
      <w:r w:rsidRPr="00046908">
        <w:rPr>
          <w:rFonts w:eastAsia="標楷體"/>
          <w:color w:val="000000" w:themeColor="text1"/>
        </w:rPr>
        <w:t>本學會並將予以告誡。再犯者本會不再予以認證。</w:t>
      </w:r>
    </w:p>
    <w:p w:rsidR="00E51CE5" w:rsidRPr="00253D75" w:rsidRDefault="00E51CE5" w:rsidP="00E51CE5">
      <w:pPr>
        <w:spacing w:beforeLines="50" w:before="120"/>
        <w:jc w:val="both"/>
        <w:rPr>
          <w:rFonts w:eastAsia="標楷體"/>
          <w:b/>
          <w:bCs/>
          <w:color w:val="000000" w:themeColor="text1"/>
        </w:rPr>
      </w:pPr>
      <w:r w:rsidRPr="00253D75">
        <w:rPr>
          <w:rFonts w:eastAsia="標楷體"/>
          <w:b/>
          <w:bCs/>
          <w:color w:val="000000" w:themeColor="text1"/>
        </w:rPr>
        <w:t>第六條</w:t>
      </w:r>
    </w:p>
    <w:p w:rsidR="00E51CE5" w:rsidRPr="007C78C8" w:rsidRDefault="00E51CE5" w:rsidP="00E51CE5">
      <w:pPr>
        <w:jc w:val="both"/>
        <w:rPr>
          <w:rFonts w:eastAsia="標楷體"/>
          <w:color w:val="000000" w:themeColor="text1"/>
        </w:rPr>
      </w:pPr>
      <w:r w:rsidRPr="007C78C8">
        <w:rPr>
          <w:rFonts w:eastAsia="標楷體"/>
          <w:color w:val="000000" w:themeColor="text1"/>
        </w:rPr>
        <w:t>申請者如對積分之認證有異議，須於接獲本學會認證回覆函十個工作日內以書面申覆，逾期不受理。</w:t>
      </w:r>
    </w:p>
    <w:p w:rsidR="00E51CE5" w:rsidRPr="00253D75" w:rsidRDefault="00E51CE5" w:rsidP="00E51CE5">
      <w:pPr>
        <w:spacing w:beforeLines="50" w:before="120"/>
        <w:jc w:val="both"/>
        <w:rPr>
          <w:rFonts w:eastAsia="標楷體"/>
          <w:b/>
          <w:bCs/>
          <w:color w:val="000000" w:themeColor="text1"/>
        </w:rPr>
      </w:pPr>
      <w:r w:rsidRPr="00253D75">
        <w:rPr>
          <w:rFonts w:eastAsia="標楷體"/>
          <w:b/>
          <w:bCs/>
          <w:color w:val="000000" w:themeColor="text1"/>
        </w:rPr>
        <w:t>第七條</w:t>
      </w:r>
    </w:p>
    <w:p w:rsidR="00E51CE5" w:rsidRPr="007C78C8" w:rsidRDefault="00E51CE5" w:rsidP="00E51CE5">
      <w:pPr>
        <w:jc w:val="both"/>
        <w:rPr>
          <w:rFonts w:eastAsia="標楷體"/>
          <w:color w:val="000000" w:themeColor="text1"/>
        </w:rPr>
      </w:pPr>
      <w:r w:rsidRPr="007C78C8">
        <w:rPr>
          <w:rFonts w:eastAsia="標楷體"/>
          <w:color w:val="000000" w:themeColor="text1"/>
        </w:rPr>
        <w:t>申請者應於認證效期期限起始至屆滿後</w:t>
      </w:r>
      <w:r w:rsidRPr="007C78C8">
        <w:rPr>
          <w:rFonts w:eastAsia="標楷體"/>
          <w:color w:val="000000" w:themeColor="text1"/>
        </w:rPr>
        <w:t>1</w:t>
      </w:r>
      <w:r w:rsidRPr="007C78C8">
        <w:rPr>
          <w:rFonts w:eastAsia="標楷體"/>
          <w:color w:val="000000" w:themeColor="text1"/>
        </w:rPr>
        <w:t>年內</w:t>
      </w:r>
      <w:r>
        <w:rPr>
          <w:rFonts w:eastAsia="標楷體" w:hint="eastAsia"/>
          <w:color w:val="000000" w:themeColor="text1"/>
        </w:rPr>
        <w:t>計</w:t>
      </w:r>
      <w:r>
        <w:rPr>
          <w:rFonts w:eastAsia="標楷體" w:hint="eastAsia"/>
          <w:color w:val="000000" w:themeColor="text1"/>
        </w:rPr>
        <w:t>6</w:t>
      </w:r>
      <w:r>
        <w:rPr>
          <w:rFonts w:eastAsia="標楷體" w:hint="eastAsia"/>
          <w:color w:val="000000" w:themeColor="text1"/>
        </w:rPr>
        <w:t>年期間</w:t>
      </w:r>
      <w:r w:rsidRPr="007C78C8">
        <w:rPr>
          <w:rFonts w:eastAsia="標楷體"/>
          <w:color w:val="000000" w:themeColor="text1"/>
        </w:rPr>
        <w:t>申請展延，</w:t>
      </w:r>
      <w:r w:rsidRPr="007C78C8">
        <w:rPr>
          <w:rFonts w:eastAsia="標楷體" w:hint="eastAsia"/>
          <w:color w:val="000000" w:themeColor="text1"/>
        </w:rPr>
        <w:t>超過</w:t>
      </w:r>
      <w:r>
        <w:rPr>
          <w:rFonts w:eastAsia="標楷體" w:hint="eastAsia"/>
          <w:color w:val="000000" w:themeColor="text1"/>
        </w:rPr>
        <w:t>期</w:t>
      </w:r>
      <w:r w:rsidRPr="007C78C8">
        <w:rPr>
          <w:rFonts w:eastAsia="標楷體" w:hint="eastAsia"/>
          <w:color w:val="000000" w:themeColor="text1"/>
        </w:rPr>
        <w:t>限之課程等</w:t>
      </w:r>
      <w:r w:rsidRPr="007C78C8">
        <w:rPr>
          <w:rFonts w:eastAsia="標楷體"/>
          <w:color w:val="000000" w:themeColor="text1"/>
        </w:rPr>
        <w:t>均不</w:t>
      </w:r>
      <w:proofErr w:type="gramStart"/>
      <w:r w:rsidRPr="007C78C8">
        <w:rPr>
          <w:rFonts w:eastAsia="標楷體"/>
          <w:color w:val="000000" w:themeColor="text1"/>
        </w:rPr>
        <w:t>採</w:t>
      </w:r>
      <w:proofErr w:type="gramEnd"/>
      <w:r>
        <w:rPr>
          <w:rFonts w:eastAsia="標楷體" w:hint="eastAsia"/>
          <w:color w:val="000000" w:themeColor="text1"/>
        </w:rPr>
        <w:t>計</w:t>
      </w:r>
      <w:r w:rsidRPr="007C78C8">
        <w:rPr>
          <w:rFonts w:eastAsia="標楷體"/>
          <w:color w:val="000000" w:themeColor="text1"/>
        </w:rPr>
        <w:t>。申請者應檢具參與課程之證明文件</w:t>
      </w:r>
      <w:r w:rsidRPr="007C78C8">
        <w:rPr>
          <w:rFonts w:eastAsia="標楷體"/>
          <w:color w:val="000000" w:themeColor="text1"/>
        </w:rPr>
        <w:t>(</w:t>
      </w:r>
      <w:r w:rsidRPr="007C78C8">
        <w:rPr>
          <w:rFonts w:eastAsia="標楷體"/>
          <w:color w:val="000000" w:themeColor="text1"/>
        </w:rPr>
        <w:t>包含相關活動資訊</w:t>
      </w:r>
      <w:r w:rsidRPr="007C78C8">
        <w:rPr>
          <w:rFonts w:eastAsia="標楷體"/>
          <w:color w:val="000000" w:themeColor="text1"/>
        </w:rPr>
        <w:t>)</w:t>
      </w:r>
      <w:r w:rsidRPr="007C78C8">
        <w:rPr>
          <w:rFonts w:eastAsia="標楷體"/>
          <w:color w:val="000000" w:themeColor="text1"/>
        </w:rPr>
        <w:t>、論文刊登證明</w:t>
      </w:r>
      <w:r w:rsidRPr="007C78C8">
        <w:rPr>
          <w:rFonts w:eastAsia="標楷體"/>
          <w:color w:val="000000" w:themeColor="text1"/>
        </w:rPr>
        <w:t>(</w:t>
      </w:r>
      <w:r w:rsidRPr="007C78C8">
        <w:rPr>
          <w:rFonts w:eastAsia="標楷體"/>
          <w:color w:val="000000" w:themeColor="text1"/>
        </w:rPr>
        <w:t>包含論文全文及期刊資訊或海報發表之接受函及海報相片</w:t>
      </w:r>
      <w:r w:rsidRPr="007C78C8">
        <w:rPr>
          <w:rFonts w:eastAsia="標楷體"/>
          <w:color w:val="000000" w:themeColor="text1"/>
        </w:rPr>
        <w:t>)</w:t>
      </w:r>
      <w:r w:rsidRPr="007C78C8">
        <w:rPr>
          <w:rFonts w:eastAsia="標楷體"/>
          <w:color w:val="000000" w:themeColor="text1"/>
        </w:rPr>
        <w:t>、大學院校授課證明或大學</w:t>
      </w:r>
      <w:r w:rsidRPr="007C78C8">
        <w:rPr>
          <w:rFonts w:eastAsia="標楷體"/>
          <w:color w:val="000000" w:themeColor="text1"/>
        </w:rPr>
        <w:t>/</w:t>
      </w:r>
      <w:r w:rsidRPr="007C78C8">
        <w:rPr>
          <w:rFonts w:eastAsia="標楷體"/>
          <w:color w:val="000000" w:themeColor="text1"/>
        </w:rPr>
        <w:t>研究所進修證明、圖書著作證明等。</w:t>
      </w:r>
    </w:p>
    <w:p w:rsidR="00E51CE5" w:rsidRPr="00253D75" w:rsidRDefault="00E51CE5" w:rsidP="00E51CE5">
      <w:pPr>
        <w:spacing w:beforeLines="50" w:before="120"/>
        <w:jc w:val="both"/>
        <w:rPr>
          <w:rFonts w:eastAsia="標楷體"/>
          <w:b/>
          <w:bCs/>
          <w:color w:val="000000" w:themeColor="text1"/>
        </w:rPr>
      </w:pPr>
      <w:r w:rsidRPr="00253D75">
        <w:rPr>
          <w:rFonts w:eastAsia="標楷體"/>
          <w:b/>
          <w:bCs/>
          <w:color w:val="000000" w:themeColor="text1"/>
        </w:rPr>
        <w:t>第八條</w:t>
      </w:r>
    </w:p>
    <w:p w:rsidR="00E51CE5" w:rsidRPr="007C78C8" w:rsidRDefault="00E51CE5" w:rsidP="00E51CE5">
      <w:pPr>
        <w:jc w:val="both"/>
        <w:rPr>
          <w:rFonts w:eastAsia="標楷體"/>
          <w:color w:val="000000" w:themeColor="text1"/>
        </w:rPr>
      </w:pPr>
      <w:r w:rsidRPr="00733F04">
        <w:rPr>
          <w:rFonts w:eastAsia="標楷體"/>
          <w:color w:val="000000" w:themeColor="text1"/>
        </w:rPr>
        <w:t>本辦法經</w:t>
      </w:r>
      <w:r w:rsidRPr="00733F04">
        <w:rPr>
          <w:rFonts w:eastAsia="標楷體" w:hint="eastAsia"/>
          <w:color w:val="000000" w:themeColor="text1"/>
        </w:rPr>
        <w:t>常務理事</w:t>
      </w:r>
      <w:r w:rsidRPr="00733F04">
        <w:rPr>
          <w:rFonts w:eastAsia="標楷體"/>
          <w:color w:val="000000" w:themeColor="text1"/>
        </w:rPr>
        <w:t>會議通過後公布實施</w:t>
      </w:r>
      <w:r w:rsidRPr="00733F04">
        <w:rPr>
          <w:rFonts w:eastAsia="標楷體" w:hint="eastAsia"/>
          <w:color w:val="000000" w:themeColor="text1"/>
        </w:rPr>
        <w:t>，</w:t>
      </w:r>
      <w:r w:rsidRPr="00733F04">
        <w:rPr>
          <w:rFonts w:eastAsia="標楷體"/>
          <w:color w:val="000000" w:themeColor="text1"/>
        </w:rPr>
        <w:t>修正時亦同。</w:t>
      </w:r>
    </w:p>
    <w:p w:rsidR="00E51CE5" w:rsidRPr="007C78C8" w:rsidRDefault="00E51CE5" w:rsidP="00E51CE5">
      <w:pPr>
        <w:widowControl/>
        <w:jc w:val="both"/>
        <w:rPr>
          <w:rFonts w:eastAsia="標楷體"/>
          <w:color w:val="000000" w:themeColor="text1"/>
        </w:rPr>
      </w:pPr>
      <w:r w:rsidRPr="007C78C8">
        <w:rPr>
          <w:rFonts w:eastAsia="標楷體"/>
          <w:color w:val="000000" w:themeColor="text1"/>
        </w:rPr>
        <w:br w:type="page"/>
      </w:r>
    </w:p>
    <w:p w:rsidR="00E51CE5" w:rsidRDefault="00E51CE5" w:rsidP="00E51CE5">
      <w:pPr>
        <w:jc w:val="both"/>
        <w:rPr>
          <w:rFonts w:eastAsia="標楷體"/>
          <w:color w:val="000000" w:themeColor="text1"/>
          <w:sz w:val="28"/>
          <w:szCs w:val="28"/>
        </w:rPr>
      </w:pPr>
      <w:r w:rsidRPr="007C78C8">
        <w:rPr>
          <w:rFonts w:eastAsia="標楷體"/>
          <w:color w:val="000000" w:themeColor="text1"/>
          <w:sz w:val="28"/>
          <w:szCs w:val="28"/>
        </w:rPr>
        <w:lastRenderedPageBreak/>
        <w:t>附件</w:t>
      </w:r>
    </w:p>
    <w:p w:rsidR="00E51CE5" w:rsidRPr="007C78C8" w:rsidRDefault="00E51CE5" w:rsidP="00E51CE5">
      <w:pPr>
        <w:jc w:val="both"/>
        <w:rPr>
          <w:rFonts w:eastAsia="標楷體"/>
          <w:color w:val="000000" w:themeColor="text1"/>
          <w:sz w:val="28"/>
          <w:szCs w:val="28"/>
        </w:rPr>
      </w:pPr>
    </w:p>
    <w:p w:rsidR="00E51CE5" w:rsidRPr="007C78C8" w:rsidRDefault="00E51CE5" w:rsidP="00E51CE5">
      <w:pPr>
        <w:jc w:val="both"/>
        <w:rPr>
          <w:rFonts w:eastAsia="標楷體"/>
          <w:color w:val="000000" w:themeColor="text1"/>
        </w:rPr>
      </w:pPr>
      <w:r w:rsidRPr="007C78C8">
        <w:rPr>
          <w:rFonts w:eastAsia="標楷體"/>
          <w:color w:val="000000" w:themeColor="text1"/>
          <w:sz w:val="28"/>
          <w:szCs w:val="28"/>
        </w:rPr>
        <w:t>中華民國圖書館學會資訊組織分析師專業發展積分申請表</w:t>
      </w:r>
    </w:p>
    <w:p w:rsidR="00E51CE5" w:rsidRPr="007C78C8" w:rsidRDefault="00E51CE5" w:rsidP="00E51CE5">
      <w:pPr>
        <w:jc w:val="both"/>
        <w:rPr>
          <w:rFonts w:eastAsia="標楷體"/>
          <w:color w:val="000000" w:themeColor="text1"/>
        </w:rPr>
      </w:pPr>
    </w:p>
    <w:p w:rsidR="00E51CE5" w:rsidRPr="007C78C8" w:rsidRDefault="00E51CE5" w:rsidP="00E51CE5">
      <w:pPr>
        <w:jc w:val="both"/>
        <w:rPr>
          <w:rFonts w:eastAsia="標楷體"/>
          <w:color w:val="000000" w:themeColor="text1"/>
        </w:rPr>
      </w:pPr>
      <w:r w:rsidRPr="007C78C8">
        <w:rPr>
          <w:rFonts w:eastAsia="標楷體"/>
          <w:color w:val="000000" w:themeColor="text1"/>
        </w:rPr>
        <w:t>申請人姓名</w:t>
      </w:r>
      <w:r w:rsidRPr="007C78C8">
        <w:rPr>
          <w:rFonts w:eastAsia="標楷體"/>
          <w:color w:val="000000" w:themeColor="text1"/>
        </w:rPr>
        <w:t xml:space="preserve">:                   </w:t>
      </w:r>
      <w:r w:rsidRPr="007C78C8">
        <w:rPr>
          <w:rFonts w:eastAsia="標楷體"/>
          <w:color w:val="000000" w:themeColor="text1"/>
        </w:rPr>
        <w:t>是否為中華民國圖書館學會會員</w:t>
      </w:r>
      <w:r w:rsidRPr="007C78C8">
        <w:rPr>
          <w:rFonts w:eastAsia="標楷體"/>
          <w:color w:val="000000" w:themeColor="text1"/>
        </w:rPr>
        <w:t xml:space="preserve">  □</w:t>
      </w:r>
      <w:r w:rsidRPr="007C78C8">
        <w:rPr>
          <w:rFonts w:eastAsia="標楷體"/>
          <w:color w:val="000000" w:themeColor="text1"/>
        </w:rPr>
        <w:t>是</w:t>
      </w:r>
      <w:r w:rsidRPr="007C78C8">
        <w:rPr>
          <w:rFonts w:eastAsia="標楷體"/>
          <w:color w:val="000000" w:themeColor="text1"/>
        </w:rPr>
        <w:t xml:space="preserve"> □</w:t>
      </w:r>
      <w:r w:rsidRPr="007C78C8">
        <w:rPr>
          <w:rFonts w:eastAsia="標楷體"/>
          <w:color w:val="000000" w:themeColor="text1"/>
        </w:rPr>
        <w:t>否</w:t>
      </w:r>
    </w:p>
    <w:p w:rsidR="00E51CE5" w:rsidRPr="007C78C8" w:rsidRDefault="00E51CE5" w:rsidP="00E51CE5">
      <w:pPr>
        <w:jc w:val="both"/>
        <w:rPr>
          <w:rFonts w:eastAsia="標楷體"/>
          <w:color w:val="000000" w:themeColor="text1"/>
        </w:rPr>
      </w:pPr>
      <w:r w:rsidRPr="007C78C8">
        <w:rPr>
          <w:rFonts w:eastAsia="標楷體"/>
          <w:color w:val="000000" w:themeColor="text1"/>
        </w:rPr>
        <w:t>身份證字號</w:t>
      </w:r>
      <w:r w:rsidRPr="007C78C8">
        <w:rPr>
          <w:rFonts w:eastAsia="標楷體"/>
          <w:color w:val="000000" w:themeColor="text1"/>
        </w:rPr>
        <w:t>:</w:t>
      </w:r>
    </w:p>
    <w:p w:rsidR="00E51CE5" w:rsidRPr="007C78C8" w:rsidRDefault="00E51CE5" w:rsidP="00E51CE5">
      <w:pPr>
        <w:jc w:val="both"/>
        <w:rPr>
          <w:rFonts w:eastAsia="標楷體"/>
          <w:color w:val="000000" w:themeColor="text1"/>
        </w:rPr>
      </w:pPr>
    </w:p>
    <w:tbl>
      <w:tblPr>
        <w:tblStyle w:val="a5"/>
        <w:tblW w:w="9356" w:type="dxa"/>
        <w:tblInd w:w="-289" w:type="dxa"/>
        <w:tblLook w:val="04A0" w:firstRow="1" w:lastRow="0" w:firstColumn="1" w:lastColumn="0" w:noHBand="0" w:noVBand="1"/>
      </w:tblPr>
      <w:tblGrid>
        <w:gridCol w:w="851"/>
        <w:gridCol w:w="1134"/>
        <w:gridCol w:w="2694"/>
        <w:gridCol w:w="992"/>
        <w:gridCol w:w="1134"/>
        <w:gridCol w:w="1276"/>
        <w:gridCol w:w="1275"/>
      </w:tblGrid>
      <w:tr w:rsidR="00E51CE5" w:rsidRPr="007C78C8" w:rsidTr="00160779">
        <w:trPr>
          <w:trHeight w:val="748"/>
        </w:trPr>
        <w:tc>
          <w:tcPr>
            <w:tcW w:w="851" w:type="dxa"/>
          </w:tcPr>
          <w:p w:rsidR="00E51CE5" w:rsidRPr="007C78C8" w:rsidRDefault="00E51CE5" w:rsidP="00160779">
            <w:pPr>
              <w:jc w:val="both"/>
              <w:rPr>
                <w:rFonts w:eastAsia="標楷體"/>
                <w:b/>
                <w:bCs/>
                <w:color w:val="000000" w:themeColor="text1"/>
                <w:sz w:val="18"/>
                <w:szCs w:val="18"/>
              </w:rPr>
            </w:pPr>
            <w:r w:rsidRPr="007C78C8">
              <w:rPr>
                <w:rFonts w:eastAsia="標楷體"/>
                <w:b/>
                <w:bCs/>
                <w:color w:val="000000" w:themeColor="text1"/>
                <w:sz w:val="18"/>
                <w:szCs w:val="18"/>
              </w:rPr>
              <w:t>日期</w:t>
            </w:r>
          </w:p>
        </w:tc>
        <w:tc>
          <w:tcPr>
            <w:tcW w:w="1134" w:type="dxa"/>
          </w:tcPr>
          <w:p w:rsidR="00E51CE5" w:rsidRPr="007C78C8" w:rsidRDefault="00E51CE5" w:rsidP="00160779">
            <w:pPr>
              <w:jc w:val="both"/>
              <w:rPr>
                <w:rFonts w:eastAsia="標楷體"/>
                <w:b/>
                <w:bCs/>
                <w:color w:val="000000" w:themeColor="text1"/>
                <w:sz w:val="18"/>
                <w:szCs w:val="18"/>
              </w:rPr>
            </w:pPr>
            <w:r w:rsidRPr="007C78C8">
              <w:rPr>
                <w:rFonts w:eastAsia="標楷體"/>
                <w:b/>
                <w:bCs/>
                <w:color w:val="000000" w:themeColor="text1"/>
                <w:sz w:val="18"/>
                <w:szCs w:val="18"/>
              </w:rPr>
              <w:t>地點</w:t>
            </w:r>
            <w:r w:rsidRPr="007C78C8">
              <w:rPr>
                <w:rFonts w:eastAsia="標楷體"/>
                <w:b/>
                <w:bCs/>
                <w:color w:val="000000" w:themeColor="text1"/>
                <w:sz w:val="18"/>
                <w:szCs w:val="18"/>
              </w:rPr>
              <w:t>/</w:t>
            </w:r>
            <w:r w:rsidRPr="007C78C8">
              <w:rPr>
                <w:rFonts w:eastAsia="標楷體"/>
                <w:b/>
                <w:bCs/>
                <w:color w:val="000000" w:themeColor="text1"/>
                <w:sz w:val="18"/>
                <w:szCs w:val="18"/>
              </w:rPr>
              <w:t>發表</w:t>
            </w:r>
          </w:p>
        </w:tc>
        <w:tc>
          <w:tcPr>
            <w:tcW w:w="2694" w:type="dxa"/>
          </w:tcPr>
          <w:p w:rsidR="00E51CE5" w:rsidRPr="007C78C8" w:rsidRDefault="00E51CE5" w:rsidP="00160779">
            <w:pPr>
              <w:jc w:val="both"/>
              <w:rPr>
                <w:rFonts w:eastAsia="標楷體"/>
                <w:b/>
                <w:bCs/>
                <w:color w:val="000000" w:themeColor="text1"/>
                <w:sz w:val="18"/>
                <w:szCs w:val="18"/>
              </w:rPr>
            </w:pPr>
            <w:r w:rsidRPr="007C78C8">
              <w:rPr>
                <w:rFonts w:eastAsia="標楷體"/>
                <w:b/>
                <w:bCs/>
                <w:color w:val="000000" w:themeColor="text1"/>
                <w:sz w:val="18"/>
                <w:szCs w:val="18"/>
              </w:rPr>
              <w:t>課程名稱</w:t>
            </w:r>
            <w:r w:rsidRPr="007C78C8">
              <w:rPr>
                <w:rFonts w:eastAsia="標楷體"/>
                <w:b/>
                <w:bCs/>
                <w:color w:val="000000" w:themeColor="text1"/>
                <w:sz w:val="18"/>
                <w:szCs w:val="18"/>
              </w:rPr>
              <w:t>/</w:t>
            </w:r>
            <w:r w:rsidRPr="007C78C8">
              <w:rPr>
                <w:rFonts w:eastAsia="標楷體"/>
                <w:b/>
                <w:bCs/>
                <w:color w:val="000000" w:themeColor="text1"/>
                <w:sz w:val="18"/>
                <w:szCs w:val="18"/>
              </w:rPr>
              <w:t>著作名稱</w:t>
            </w:r>
          </w:p>
        </w:tc>
        <w:tc>
          <w:tcPr>
            <w:tcW w:w="992" w:type="dxa"/>
          </w:tcPr>
          <w:p w:rsidR="00E51CE5" w:rsidRPr="007C78C8" w:rsidRDefault="00E51CE5" w:rsidP="00160779">
            <w:pPr>
              <w:jc w:val="both"/>
              <w:rPr>
                <w:rFonts w:eastAsia="標楷體"/>
                <w:b/>
                <w:bCs/>
                <w:color w:val="000000" w:themeColor="text1"/>
                <w:sz w:val="18"/>
                <w:szCs w:val="18"/>
              </w:rPr>
            </w:pPr>
            <w:r w:rsidRPr="007C78C8">
              <w:rPr>
                <w:rFonts w:eastAsia="標楷體"/>
                <w:b/>
                <w:bCs/>
                <w:color w:val="000000" w:themeColor="text1"/>
                <w:sz w:val="18"/>
                <w:szCs w:val="18"/>
              </w:rPr>
              <w:t>共計時數</w:t>
            </w:r>
          </w:p>
        </w:tc>
        <w:tc>
          <w:tcPr>
            <w:tcW w:w="1134" w:type="dxa"/>
          </w:tcPr>
          <w:p w:rsidR="00E51CE5" w:rsidRPr="007C78C8" w:rsidRDefault="00E51CE5" w:rsidP="00160779">
            <w:pPr>
              <w:jc w:val="both"/>
              <w:rPr>
                <w:rFonts w:eastAsia="標楷體"/>
                <w:b/>
                <w:bCs/>
                <w:color w:val="000000" w:themeColor="text1"/>
                <w:sz w:val="18"/>
                <w:szCs w:val="18"/>
              </w:rPr>
            </w:pPr>
            <w:r w:rsidRPr="007C78C8">
              <w:rPr>
                <w:rFonts w:eastAsia="標楷體"/>
                <w:b/>
                <w:bCs/>
                <w:color w:val="000000" w:themeColor="text1"/>
                <w:sz w:val="18"/>
                <w:szCs w:val="18"/>
              </w:rPr>
              <w:t>積分類型</w:t>
            </w:r>
          </w:p>
        </w:tc>
        <w:tc>
          <w:tcPr>
            <w:tcW w:w="1276" w:type="dxa"/>
          </w:tcPr>
          <w:p w:rsidR="00E51CE5" w:rsidRPr="007C78C8" w:rsidRDefault="00E51CE5" w:rsidP="00160779">
            <w:pPr>
              <w:spacing w:after="160" w:line="278" w:lineRule="auto"/>
              <w:jc w:val="both"/>
              <w:rPr>
                <w:rFonts w:eastAsia="標楷體"/>
                <w:b/>
                <w:bCs/>
                <w:color w:val="000000" w:themeColor="text1"/>
                <w:sz w:val="18"/>
                <w:szCs w:val="18"/>
              </w:rPr>
            </w:pPr>
            <w:r w:rsidRPr="007C78C8">
              <w:rPr>
                <w:rFonts w:eastAsia="標楷體"/>
                <w:b/>
                <w:bCs/>
                <w:color w:val="000000" w:themeColor="text1"/>
                <w:sz w:val="18"/>
                <w:szCs w:val="18"/>
              </w:rPr>
              <w:t>開課單位</w:t>
            </w:r>
            <w:r w:rsidRPr="007C78C8">
              <w:rPr>
                <w:rFonts w:eastAsia="標楷體"/>
                <w:b/>
                <w:bCs/>
                <w:color w:val="000000" w:themeColor="text1"/>
                <w:sz w:val="18"/>
                <w:szCs w:val="18"/>
              </w:rPr>
              <w:t xml:space="preserve">     </w:t>
            </w:r>
            <w:r w:rsidRPr="007C78C8">
              <w:rPr>
                <w:rFonts w:eastAsia="標楷體"/>
                <w:b/>
                <w:bCs/>
                <w:color w:val="000000" w:themeColor="text1"/>
                <w:sz w:val="16"/>
                <w:szCs w:val="16"/>
              </w:rPr>
              <w:t>(</w:t>
            </w:r>
            <w:r w:rsidRPr="007C78C8">
              <w:rPr>
                <w:rFonts w:eastAsia="標楷體"/>
                <w:b/>
                <w:bCs/>
                <w:color w:val="000000" w:themeColor="text1"/>
                <w:sz w:val="16"/>
                <w:szCs w:val="16"/>
              </w:rPr>
              <w:t>開立證明者</w:t>
            </w:r>
            <w:r w:rsidRPr="007C78C8">
              <w:rPr>
                <w:rFonts w:eastAsia="標楷體"/>
                <w:b/>
                <w:bCs/>
                <w:color w:val="000000" w:themeColor="text1"/>
                <w:sz w:val="16"/>
                <w:szCs w:val="16"/>
              </w:rPr>
              <w:t>)</w:t>
            </w:r>
          </w:p>
        </w:tc>
        <w:tc>
          <w:tcPr>
            <w:tcW w:w="1275" w:type="dxa"/>
          </w:tcPr>
          <w:p w:rsidR="00E51CE5" w:rsidRPr="007C78C8" w:rsidRDefault="00E51CE5" w:rsidP="00160779">
            <w:pPr>
              <w:spacing w:after="160" w:line="278" w:lineRule="auto"/>
              <w:jc w:val="both"/>
              <w:rPr>
                <w:rFonts w:eastAsia="標楷體"/>
                <w:b/>
                <w:bCs/>
                <w:color w:val="000000" w:themeColor="text1"/>
                <w:sz w:val="18"/>
                <w:szCs w:val="18"/>
              </w:rPr>
            </w:pPr>
            <w:r w:rsidRPr="007C78C8">
              <w:rPr>
                <w:rFonts w:eastAsia="標楷體"/>
                <w:b/>
                <w:bCs/>
                <w:color w:val="000000" w:themeColor="text1"/>
                <w:sz w:val="18"/>
                <w:szCs w:val="18"/>
              </w:rPr>
              <w:t>積分數</w:t>
            </w:r>
            <w:r w:rsidRPr="007C78C8">
              <w:rPr>
                <w:rFonts w:eastAsia="標楷體"/>
                <w:b/>
                <w:bCs/>
                <w:color w:val="000000" w:themeColor="text1"/>
                <w:sz w:val="18"/>
                <w:szCs w:val="18"/>
              </w:rPr>
              <w:t xml:space="preserve">       </w:t>
            </w:r>
            <w:r w:rsidRPr="007C78C8">
              <w:rPr>
                <w:rFonts w:eastAsia="標楷體"/>
                <w:b/>
                <w:bCs/>
                <w:color w:val="000000" w:themeColor="text1"/>
                <w:sz w:val="14"/>
                <w:szCs w:val="14"/>
              </w:rPr>
              <w:t>(</w:t>
            </w:r>
            <w:r w:rsidRPr="007C78C8">
              <w:rPr>
                <w:rFonts w:eastAsia="標楷體"/>
                <w:b/>
                <w:bCs/>
                <w:color w:val="000000" w:themeColor="text1"/>
                <w:sz w:val="14"/>
                <w:szCs w:val="14"/>
              </w:rPr>
              <w:t>由本學會填寫</w:t>
            </w:r>
            <w:r w:rsidRPr="007C78C8">
              <w:rPr>
                <w:rFonts w:eastAsia="標楷體"/>
                <w:b/>
                <w:bCs/>
                <w:color w:val="000000" w:themeColor="text1"/>
                <w:sz w:val="14"/>
                <w:szCs w:val="14"/>
              </w:rPr>
              <w:t>)</w:t>
            </w:r>
          </w:p>
        </w:tc>
      </w:tr>
      <w:tr w:rsidR="00E51CE5" w:rsidRPr="007C78C8" w:rsidTr="00160779">
        <w:tc>
          <w:tcPr>
            <w:tcW w:w="851" w:type="dxa"/>
          </w:tcPr>
          <w:p w:rsidR="00E51CE5" w:rsidRPr="007C78C8" w:rsidRDefault="00E51CE5" w:rsidP="00160779">
            <w:pPr>
              <w:jc w:val="both"/>
              <w:rPr>
                <w:rFonts w:eastAsia="標楷體"/>
                <w:b/>
                <w:bCs/>
                <w:color w:val="000000" w:themeColor="text1"/>
                <w:sz w:val="18"/>
                <w:szCs w:val="18"/>
              </w:rPr>
            </w:pPr>
          </w:p>
        </w:tc>
        <w:tc>
          <w:tcPr>
            <w:tcW w:w="1134" w:type="dxa"/>
          </w:tcPr>
          <w:p w:rsidR="00E51CE5" w:rsidRPr="007C78C8" w:rsidRDefault="00E51CE5" w:rsidP="00160779">
            <w:pPr>
              <w:jc w:val="both"/>
              <w:rPr>
                <w:rFonts w:eastAsia="標楷體"/>
                <w:b/>
                <w:bCs/>
                <w:color w:val="000000" w:themeColor="text1"/>
                <w:sz w:val="18"/>
                <w:szCs w:val="18"/>
              </w:rPr>
            </w:pPr>
          </w:p>
        </w:tc>
        <w:tc>
          <w:tcPr>
            <w:tcW w:w="2694" w:type="dxa"/>
          </w:tcPr>
          <w:p w:rsidR="00E51CE5" w:rsidRPr="007C78C8" w:rsidRDefault="00E51CE5" w:rsidP="00160779">
            <w:pPr>
              <w:jc w:val="both"/>
              <w:rPr>
                <w:rFonts w:eastAsia="標楷體"/>
                <w:b/>
                <w:bCs/>
                <w:color w:val="000000" w:themeColor="text1"/>
                <w:sz w:val="18"/>
                <w:szCs w:val="18"/>
              </w:rPr>
            </w:pPr>
          </w:p>
        </w:tc>
        <w:tc>
          <w:tcPr>
            <w:tcW w:w="992" w:type="dxa"/>
          </w:tcPr>
          <w:p w:rsidR="00E51CE5" w:rsidRPr="007C78C8" w:rsidRDefault="00E51CE5" w:rsidP="00160779">
            <w:pPr>
              <w:jc w:val="both"/>
              <w:rPr>
                <w:rFonts w:eastAsia="標楷體"/>
                <w:b/>
                <w:bCs/>
                <w:color w:val="000000" w:themeColor="text1"/>
                <w:sz w:val="18"/>
                <w:szCs w:val="18"/>
              </w:rPr>
            </w:pPr>
          </w:p>
        </w:tc>
        <w:tc>
          <w:tcPr>
            <w:tcW w:w="1134" w:type="dxa"/>
          </w:tcPr>
          <w:p w:rsidR="00E51CE5" w:rsidRPr="007C78C8" w:rsidRDefault="00E51CE5" w:rsidP="00160779">
            <w:pPr>
              <w:jc w:val="both"/>
              <w:rPr>
                <w:rFonts w:eastAsia="標楷體"/>
                <w:b/>
                <w:bCs/>
                <w:color w:val="000000" w:themeColor="text1"/>
                <w:sz w:val="18"/>
                <w:szCs w:val="18"/>
              </w:rPr>
            </w:pPr>
          </w:p>
        </w:tc>
        <w:tc>
          <w:tcPr>
            <w:tcW w:w="1276" w:type="dxa"/>
          </w:tcPr>
          <w:p w:rsidR="00E51CE5" w:rsidRPr="007C78C8" w:rsidRDefault="00E51CE5" w:rsidP="00160779">
            <w:pPr>
              <w:jc w:val="both"/>
              <w:rPr>
                <w:rFonts w:eastAsia="標楷體"/>
                <w:b/>
                <w:bCs/>
                <w:color w:val="000000" w:themeColor="text1"/>
                <w:sz w:val="18"/>
                <w:szCs w:val="18"/>
              </w:rPr>
            </w:pPr>
          </w:p>
        </w:tc>
        <w:tc>
          <w:tcPr>
            <w:tcW w:w="1275" w:type="dxa"/>
          </w:tcPr>
          <w:p w:rsidR="00E51CE5" w:rsidRPr="007C78C8" w:rsidRDefault="00E51CE5" w:rsidP="00160779">
            <w:pPr>
              <w:jc w:val="both"/>
              <w:rPr>
                <w:rFonts w:eastAsia="標楷體"/>
                <w:b/>
                <w:bCs/>
                <w:color w:val="000000" w:themeColor="text1"/>
                <w:sz w:val="18"/>
                <w:szCs w:val="18"/>
              </w:rPr>
            </w:pPr>
          </w:p>
        </w:tc>
      </w:tr>
      <w:tr w:rsidR="00E51CE5" w:rsidRPr="007C78C8" w:rsidTr="00160779">
        <w:tc>
          <w:tcPr>
            <w:tcW w:w="851" w:type="dxa"/>
          </w:tcPr>
          <w:p w:rsidR="00E51CE5" w:rsidRPr="007C78C8" w:rsidRDefault="00E51CE5" w:rsidP="00160779">
            <w:pPr>
              <w:jc w:val="both"/>
              <w:rPr>
                <w:rFonts w:eastAsia="標楷體"/>
                <w:b/>
                <w:bCs/>
                <w:color w:val="000000" w:themeColor="text1"/>
                <w:sz w:val="18"/>
                <w:szCs w:val="18"/>
              </w:rPr>
            </w:pPr>
          </w:p>
        </w:tc>
        <w:tc>
          <w:tcPr>
            <w:tcW w:w="1134" w:type="dxa"/>
          </w:tcPr>
          <w:p w:rsidR="00E51CE5" w:rsidRPr="007C78C8" w:rsidRDefault="00E51CE5" w:rsidP="00160779">
            <w:pPr>
              <w:jc w:val="both"/>
              <w:rPr>
                <w:rFonts w:eastAsia="標楷體"/>
                <w:b/>
                <w:bCs/>
                <w:color w:val="000000" w:themeColor="text1"/>
                <w:sz w:val="18"/>
                <w:szCs w:val="18"/>
              </w:rPr>
            </w:pPr>
          </w:p>
        </w:tc>
        <w:tc>
          <w:tcPr>
            <w:tcW w:w="2694" w:type="dxa"/>
          </w:tcPr>
          <w:p w:rsidR="00E51CE5" w:rsidRPr="007C78C8" w:rsidRDefault="00E51CE5" w:rsidP="00160779">
            <w:pPr>
              <w:jc w:val="both"/>
              <w:rPr>
                <w:rFonts w:eastAsia="標楷體"/>
                <w:b/>
                <w:bCs/>
                <w:color w:val="000000" w:themeColor="text1"/>
                <w:sz w:val="18"/>
                <w:szCs w:val="18"/>
              </w:rPr>
            </w:pPr>
          </w:p>
        </w:tc>
        <w:tc>
          <w:tcPr>
            <w:tcW w:w="992" w:type="dxa"/>
          </w:tcPr>
          <w:p w:rsidR="00E51CE5" w:rsidRPr="007C78C8" w:rsidRDefault="00E51CE5" w:rsidP="00160779">
            <w:pPr>
              <w:jc w:val="both"/>
              <w:rPr>
                <w:rFonts w:eastAsia="標楷體"/>
                <w:b/>
                <w:bCs/>
                <w:color w:val="000000" w:themeColor="text1"/>
                <w:sz w:val="18"/>
                <w:szCs w:val="18"/>
              </w:rPr>
            </w:pPr>
          </w:p>
        </w:tc>
        <w:tc>
          <w:tcPr>
            <w:tcW w:w="1134" w:type="dxa"/>
          </w:tcPr>
          <w:p w:rsidR="00E51CE5" w:rsidRPr="007C78C8" w:rsidRDefault="00E51CE5" w:rsidP="00160779">
            <w:pPr>
              <w:jc w:val="both"/>
              <w:rPr>
                <w:rFonts w:eastAsia="標楷體"/>
                <w:b/>
                <w:bCs/>
                <w:color w:val="000000" w:themeColor="text1"/>
                <w:sz w:val="18"/>
                <w:szCs w:val="18"/>
              </w:rPr>
            </w:pPr>
          </w:p>
        </w:tc>
        <w:tc>
          <w:tcPr>
            <w:tcW w:w="1276" w:type="dxa"/>
          </w:tcPr>
          <w:p w:rsidR="00E51CE5" w:rsidRPr="007C78C8" w:rsidRDefault="00E51CE5" w:rsidP="00160779">
            <w:pPr>
              <w:jc w:val="both"/>
              <w:rPr>
                <w:rFonts w:eastAsia="標楷體"/>
                <w:b/>
                <w:bCs/>
                <w:color w:val="000000" w:themeColor="text1"/>
                <w:sz w:val="18"/>
                <w:szCs w:val="18"/>
              </w:rPr>
            </w:pPr>
          </w:p>
        </w:tc>
        <w:tc>
          <w:tcPr>
            <w:tcW w:w="1275" w:type="dxa"/>
          </w:tcPr>
          <w:p w:rsidR="00E51CE5" w:rsidRPr="007C78C8" w:rsidRDefault="00E51CE5" w:rsidP="00160779">
            <w:pPr>
              <w:jc w:val="both"/>
              <w:rPr>
                <w:rFonts w:eastAsia="標楷體"/>
                <w:b/>
                <w:bCs/>
                <w:color w:val="000000" w:themeColor="text1"/>
                <w:sz w:val="18"/>
                <w:szCs w:val="18"/>
              </w:rPr>
            </w:pPr>
          </w:p>
        </w:tc>
      </w:tr>
      <w:tr w:rsidR="00E51CE5" w:rsidRPr="007C78C8" w:rsidTr="00160779">
        <w:tc>
          <w:tcPr>
            <w:tcW w:w="851" w:type="dxa"/>
          </w:tcPr>
          <w:p w:rsidR="00E51CE5" w:rsidRPr="007C78C8" w:rsidRDefault="00E51CE5" w:rsidP="00160779">
            <w:pPr>
              <w:jc w:val="both"/>
              <w:rPr>
                <w:rFonts w:eastAsia="標楷體"/>
                <w:b/>
                <w:bCs/>
                <w:color w:val="000000" w:themeColor="text1"/>
                <w:sz w:val="18"/>
                <w:szCs w:val="18"/>
              </w:rPr>
            </w:pPr>
          </w:p>
        </w:tc>
        <w:tc>
          <w:tcPr>
            <w:tcW w:w="1134" w:type="dxa"/>
          </w:tcPr>
          <w:p w:rsidR="00E51CE5" w:rsidRPr="007C78C8" w:rsidRDefault="00E51CE5" w:rsidP="00160779">
            <w:pPr>
              <w:jc w:val="both"/>
              <w:rPr>
                <w:rFonts w:eastAsia="標楷體"/>
                <w:b/>
                <w:bCs/>
                <w:color w:val="000000" w:themeColor="text1"/>
                <w:sz w:val="18"/>
                <w:szCs w:val="18"/>
              </w:rPr>
            </w:pPr>
          </w:p>
        </w:tc>
        <w:tc>
          <w:tcPr>
            <w:tcW w:w="2694" w:type="dxa"/>
          </w:tcPr>
          <w:p w:rsidR="00E51CE5" w:rsidRPr="007C78C8" w:rsidRDefault="00E51CE5" w:rsidP="00160779">
            <w:pPr>
              <w:jc w:val="both"/>
              <w:rPr>
                <w:rFonts w:eastAsia="標楷體"/>
                <w:b/>
                <w:bCs/>
                <w:color w:val="000000" w:themeColor="text1"/>
                <w:sz w:val="18"/>
                <w:szCs w:val="18"/>
              </w:rPr>
            </w:pPr>
          </w:p>
        </w:tc>
        <w:tc>
          <w:tcPr>
            <w:tcW w:w="992" w:type="dxa"/>
          </w:tcPr>
          <w:p w:rsidR="00E51CE5" w:rsidRPr="007C78C8" w:rsidRDefault="00E51CE5" w:rsidP="00160779">
            <w:pPr>
              <w:jc w:val="both"/>
              <w:rPr>
                <w:rFonts w:eastAsia="標楷體"/>
                <w:b/>
                <w:bCs/>
                <w:color w:val="000000" w:themeColor="text1"/>
                <w:sz w:val="18"/>
                <w:szCs w:val="18"/>
              </w:rPr>
            </w:pPr>
          </w:p>
        </w:tc>
        <w:tc>
          <w:tcPr>
            <w:tcW w:w="1134" w:type="dxa"/>
          </w:tcPr>
          <w:p w:rsidR="00E51CE5" w:rsidRPr="007C78C8" w:rsidRDefault="00E51CE5" w:rsidP="00160779">
            <w:pPr>
              <w:jc w:val="both"/>
              <w:rPr>
                <w:rFonts w:eastAsia="標楷體"/>
                <w:b/>
                <w:bCs/>
                <w:color w:val="000000" w:themeColor="text1"/>
                <w:sz w:val="18"/>
                <w:szCs w:val="18"/>
              </w:rPr>
            </w:pPr>
          </w:p>
        </w:tc>
        <w:tc>
          <w:tcPr>
            <w:tcW w:w="1276" w:type="dxa"/>
          </w:tcPr>
          <w:p w:rsidR="00E51CE5" w:rsidRPr="007C78C8" w:rsidRDefault="00E51CE5" w:rsidP="00160779">
            <w:pPr>
              <w:jc w:val="both"/>
              <w:rPr>
                <w:rFonts w:eastAsia="標楷體"/>
                <w:b/>
                <w:bCs/>
                <w:color w:val="000000" w:themeColor="text1"/>
                <w:sz w:val="18"/>
                <w:szCs w:val="18"/>
              </w:rPr>
            </w:pPr>
          </w:p>
        </w:tc>
        <w:tc>
          <w:tcPr>
            <w:tcW w:w="1275" w:type="dxa"/>
          </w:tcPr>
          <w:p w:rsidR="00E51CE5" w:rsidRPr="007C78C8" w:rsidRDefault="00E51CE5" w:rsidP="00160779">
            <w:pPr>
              <w:jc w:val="both"/>
              <w:rPr>
                <w:rFonts w:eastAsia="標楷體"/>
                <w:b/>
                <w:bCs/>
                <w:color w:val="000000" w:themeColor="text1"/>
                <w:sz w:val="18"/>
                <w:szCs w:val="18"/>
              </w:rPr>
            </w:pPr>
          </w:p>
        </w:tc>
      </w:tr>
      <w:tr w:rsidR="00E51CE5" w:rsidRPr="007C78C8" w:rsidTr="00160779">
        <w:tc>
          <w:tcPr>
            <w:tcW w:w="851" w:type="dxa"/>
          </w:tcPr>
          <w:p w:rsidR="00E51CE5" w:rsidRPr="007C78C8" w:rsidRDefault="00E51CE5" w:rsidP="00160779">
            <w:pPr>
              <w:jc w:val="both"/>
              <w:rPr>
                <w:rFonts w:eastAsia="標楷體"/>
                <w:b/>
                <w:bCs/>
                <w:color w:val="000000" w:themeColor="text1"/>
                <w:sz w:val="18"/>
                <w:szCs w:val="18"/>
              </w:rPr>
            </w:pPr>
          </w:p>
        </w:tc>
        <w:tc>
          <w:tcPr>
            <w:tcW w:w="1134" w:type="dxa"/>
          </w:tcPr>
          <w:p w:rsidR="00E51CE5" w:rsidRPr="007C78C8" w:rsidRDefault="00E51CE5" w:rsidP="00160779">
            <w:pPr>
              <w:jc w:val="both"/>
              <w:rPr>
                <w:rFonts w:eastAsia="標楷體"/>
                <w:b/>
                <w:bCs/>
                <w:color w:val="000000" w:themeColor="text1"/>
                <w:sz w:val="18"/>
                <w:szCs w:val="18"/>
              </w:rPr>
            </w:pPr>
          </w:p>
        </w:tc>
        <w:tc>
          <w:tcPr>
            <w:tcW w:w="2694" w:type="dxa"/>
          </w:tcPr>
          <w:p w:rsidR="00E51CE5" w:rsidRPr="007C78C8" w:rsidRDefault="00E51CE5" w:rsidP="00160779">
            <w:pPr>
              <w:jc w:val="both"/>
              <w:rPr>
                <w:rFonts w:eastAsia="標楷體"/>
                <w:b/>
                <w:bCs/>
                <w:color w:val="000000" w:themeColor="text1"/>
                <w:sz w:val="18"/>
                <w:szCs w:val="18"/>
              </w:rPr>
            </w:pPr>
          </w:p>
        </w:tc>
        <w:tc>
          <w:tcPr>
            <w:tcW w:w="992" w:type="dxa"/>
          </w:tcPr>
          <w:p w:rsidR="00E51CE5" w:rsidRPr="007C78C8" w:rsidRDefault="00E51CE5" w:rsidP="00160779">
            <w:pPr>
              <w:jc w:val="both"/>
              <w:rPr>
                <w:rFonts w:eastAsia="標楷體"/>
                <w:b/>
                <w:bCs/>
                <w:color w:val="000000" w:themeColor="text1"/>
                <w:sz w:val="18"/>
                <w:szCs w:val="18"/>
              </w:rPr>
            </w:pPr>
          </w:p>
        </w:tc>
        <w:tc>
          <w:tcPr>
            <w:tcW w:w="1134" w:type="dxa"/>
          </w:tcPr>
          <w:p w:rsidR="00E51CE5" w:rsidRPr="007C78C8" w:rsidRDefault="00E51CE5" w:rsidP="00160779">
            <w:pPr>
              <w:jc w:val="both"/>
              <w:rPr>
                <w:rFonts w:eastAsia="標楷體"/>
                <w:b/>
                <w:bCs/>
                <w:color w:val="000000" w:themeColor="text1"/>
                <w:sz w:val="18"/>
                <w:szCs w:val="18"/>
              </w:rPr>
            </w:pPr>
          </w:p>
        </w:tc>
        <w:tc>
          <w:tcPr>
            <w:tcW w:w="1276" w:type="dxa"/>
          </w:tcPr>
          <w:p w:rsidR="00E51CE5" w:rsidRPr="007C78C8" w:rsidRDefault="00E51CE5" w:rsidP="00160779">
            <w:pPr>
              <w:jc w:val="both"/>
              <w:rPr>
                <w:rFonts w:eastAsia="標楷體"/>
                <w:b/>
                <w:bCs/>
                <w:color w:val="000000" w:themeColor="text1"/>
                <w:sz w:val="18"/>
                <w:szCs w:val="18"/>
              </w:rPr>
            </w:pPr>
          </w:p>
        </w:tc>
        <w:tc>
          <w:tcPr>
            <w:tcW w:w="1275" w:type="dxa"/>
          </w:tcPr>
          <w:p w:rsidR="00E51CE5" w:rsidRPr="007C78C8" w:rsidRDefault="00E51CE5" w:rsidP="00160779">
            <w:pPr>
              <w:jc w:val="both"/>
              <w:rPr>
                <w:rFonts w:eastAsia="標楷體"/>
                <w:b/>
                <w:bCs/>
                <w:color w:val="000000" w:themeColor="text1"/>
                <w:sz w:val="18"/>
                <w:szCs w:val="18"/>
              </w:rPr>
            </w:pPr>
          </w:p>
        </w:tc>
      </w:tr>
      <w:tr w:rsidR="00E51CE5" w:rsidRPr="007C78C8" w:rsidTr="00160779">
        <w:tc>
          <w:tcPr>
            <w:tcW w:w="851" w:type="dxa"/>
          </w:tcPr>
          <w:p w:rsidR="00E51CE5" w:rsidRPr="007C78C8" w:rsidRDefault="00E51CE5" w:rsidP="00160779">
            <w:pPr>
              <w:jc w:val="both"/>
              <w:rPr>
                <w:rFonts w:eastAsia="標楷體"/>
                <w:b/>
                <w:bCs/>
                <w:color w:val="000000" w:themeColor="text1"/>
                <w:sz w:val="18"/>
                <w:szCs w:val="18"/>
              </w:rPr>
            </w:pPr>
          </w:p>
        </w:tc>
        <w:tc>
          <w:tcPr>
            <w:tcW w:w="1134" w:type="dxa"/>
          </w:tcPr>
          <w:p w:rsidR="00E51CE5" w:rsidRPr="007C78C8" w:rsidRDefault="00E51CE5" w:rsidP="00160779">
            <w:pPr>
              <w:jc w:val="both"/>
              <w:rPr>
                <w:rFonts w:eastAsia="標楷體"/>
                <w:b/>
                <w:bCs/>
                <w:color w:val="000000" w:themeColor="text1"/>
                <w:sz w:val="18"/>
                <w:szCs w:val="18"/>
              </w:rPr>
            </w:pPr>
          </w:p>
        </w:tc>
        <w:tc>
          <w:tcPr>
            <w:tcW w:w="2694" w:type="dxa"/>
          </w:tcPr>
          <w:p w:rsidR="00E51CE5" w:rsidRPr="007C78C8" w:rsidRDefault="00E51CE5" w:rsidP="00160779">
            <w:pPr>
              <w:jc w:val="both"/>
              <w:rPr>
                <w:rFonts w:eastAsia="標楷體"/>
                <w:b/>
                <w:bCs/>
                <w:color w:val="000000" w:themeColor="text1"/>
                <w:sz w:val="18"/>
                <w:szCs w:val="18"/>
              </w:rPr>
            </w:pPr>
          </w:p>
        </w:tc>
        <w:tc>
          <w:tcPr>
            <w:tcW w:w="992" w:type="dxa"/>
          </w:tcPr>
          <w:p w:rsidR="00E51CE5" w:rsidRPr="007C78C8" w:rsidRDefault="00E51CE5" w:rsidP="00160779">
            <w:pPr>
              <w:jc w:val="both"/>
              <w:rPr>
                <w:rFonts w:eastAsia="標楷體"/>
                <w:b/>
                <w:bCs/>
                <w:color w:val="000000" w:themeColor="text1"/>
                <w:sz w:val="18"/>
                <w:szCs w:val="18"/>
              </w:rPr>
            </w:pPr>
          </w:p>
        </w:tc>
        <w:tc>
          <w:tcPr>
            <w:tcW w:w="1134" w:type="dxa"/>
          </w:tcPr>
          <w:p w:rsidR="00E51CE5" w:rsidRPr="007C78C8" w:rsidRDefault="00E51CE5" w:rsidP="00160779">
            <w:pPr>
              <w:jc w:val="both"/>
              <w:rPr>
                <w:rFonts w:eastAsia="標楷體"/>
                <w:b/>
                <w:bCs/>
                <w:color w:val="000000" w:themeColor="text1"/>
                <w:sz w:val="18"/>
                <w:szCs w:val="18"/>
              </w:rPr>
            </w:pPr>
          </w:p>
        </w:tc>
        <w:tc>
          <w:tcPr>
            <w:tcW w:w="1276" w:type="dxa"/>
          </w:tcPr>
          <w:p w:rsidR="00E51CE5" w:rsidRPr="007C78C8" w:rsidRDefault="00E51CE5" w:rsidP="00160779">
            <w:pPr>
              <w:jc w:val="both"/>
              <w:rPr>
                <w:rFonts w:eastAsia="標楷體"/>
                <w:b/>
                <w:bCs/>
                <w:color w:val="000000" w:themeColor="text1"/>
                <w:sz w:val="18"/>
                <w:szCs w:val="18"/>
              </w:rPr>
            </w:pPr>
          </w:p>
        </w:tc>
        <w:tc>
          <w:tcPr>
            <w:tcW w:w="1275" w:type="dxa"/>
          </w:tcPr>
          <w:p w:rsidR="00E51CE5" w:rsidRPr="007C78C8" w:rsidRDefault="00E51CE5" w:rsidP="00160779">
            <w:pPr>
              <w:jc w:val="both"/>
              <w:rPr>
                <w:rFonts w:eastAsia="標楷體"/>
                <w:b/>
                <w:bCs/>
                <w:color w:val="000000" w:themeColor="text1"/>
                <w:sz w:val="18"/>
                <w:szCs w:val="18"/>
              </w:rPr>
            </w:pPr>
          </w:p>
        </w:tc>
      </w:tr>
      <w:tr w:rsidR="00E51CE5" w:rsidRPr="007C78C8" w:rsidTr="00160779">
        <w:tc>
          <w:tcPr>
            <w:tcW w:w="851" w:type="dxa"/>
          </w:tcPr>
          <w:p w:rsidR="00E51CE5" w:rsidRPr="007C78C8" w:rsidRDefault="00E51CE5" w:rsidP="00160779">
            <w:pPr>
              <w:jc w:val="both"/>
              <w:rPr>
                <w:rFonts w:eastAsia="標楷體"/>
                <w:b/>
                <w:bCs/>
                <w:color w:val="000000" w:themeColor="text1"/>
                <w:sz w:val="18"/>
                <w:szCs w:val="18"/>
              </w:rPr>
            </w:pPr>
          </w:p>
        </w:tc>
        <w:tc>
          <w:tcPr>
            <w:tcW w:w="1134" w:type="dxa"/>
          </w:tcPr>
          <w:p w:rsidR="00E51CE5" w:rsidRPr="007C78C8" w:rsidRDefault="00E51CE5" w:rsidP="00160779">
            <w:pPr>
              <w:jc w:val="both"/>
              <w:rPr>
                <w:rFonts w:eastAsia="標楷體"/>
                <w:b/>
                <w:bCs/>
                <w:color w:val="000000" w:themeColor="text1"/>
                <w:sz w:val="18"/>
                <w:szCs w:val="18"/>
              </w:rPr>
            </w:pPr>
          </w:p>
        </w:tc>
        <w:tc>
          <w:tcPr>
            <w:tcW w:w="2694" w:type="dxa"/>
          </w:tcPr>
          <w:p w:rsidR="00E51CE5" w:rsidRPr="007C78C8" w:rsidRDefault="00E51CE5" w:rsidP="00160779">
            <w:pPr>
              <w:jc w:val="both"/>
              <w:rPr>
                <w:rFonts w:eastAsia="標楷體"/>
                <w:b/>
                <w:bCs/>
                <w:color w:val="000000" w:themeColor="text1"/>
                <w:sz w:val="18"/>
                <w:szCs w:val="18"/>
              </w:rPr>
            </w:pPr>
          </w:p>
        </w:tc>
        <w:tc>
          <w:tcPr>
            <w:tcW w:w="992" w:type="dxa"/>
          </w:tcPr>
          <w:p w:rsidR="00E51CE5" w:rsidRPr="007C78C8" w:rsidRDefault="00E51CE5" w:rsidP="00160779">
            <w:pPr>
              <w:jc w:val="both"/>
              <w:rPr>
                <w:rFonts w:eastAsia="標楷體"/>
                <w:b/>
                <w:bCs/>
                <w:color w:val="000000" w:themeColor="text1"/>
                <w:sz w:val="18"/>
                <w:szCs w:val="18"/>
              </w:rPr>
            </w:pPr>
          </w:p>
        </w:tc>
        <w:tc>
          <w:tcPr>
            <w:tcW w:w="1134" w:type="dxa"/>
          </w:tcPr>
          <w:p w:rsidR="00E51CE5" w:rsidRPr="007C78C8" w:rsidRDefault="00E51CE5" w:rsidP="00160779">
            <w:pPr>
              <w:jc w:val="both"/>
              <w:rPr>
                <w:rFonts w:eastAsia="標楷體"/>
                <w:b/>
                <w:bCs/>
                <w:color w:val="000000" w:themeColor="text1"/>
                <w:sz w:val="18"/>
                <w:szCs w:val="18"/>
              </w:rPr>
            </w:pPr>
          </w:p>
        </w:tc>
        <w:tc>
          <w:tcPr>
            <w:tcW w:w="1276" w:type="dxa"/>
          </w:tcPr>
          <w:p w:rsidR="00E51CE5" w:rsidRPr="007C78C8" w:rsidRDefault="00E51CE5" w:rsidP="00160779">
            <w:pPr>
              <w:jc w:val="both"/>
              <w:rPr>
                <w:rFonts w:eastAsia="標楷體"/>
                <w:b/>
                <w:bCs/>
                <w:color w:val="000000" w:themeColor="text1"/>
                <w:sz w:val="18"/>
                <w:szCs w:val="18"/>
              </w:rPr>
            </w:pPr>
          </w:p>
        </w:tc>
        <w:tc>
          <w:tcPr>
            <w:tcW w:w="1275" w:type="dxa"/>
          </w:tcPr>
          <w:p w:rsidR="00E51CE5" w:rsidRPr="007C78C8" w:rsidRDefault="00E51CE5" w:rsidP="00160779">
            <w:pPr>
              <w:jc w:val="both"/>
              <w:rPr>
                <w:rFonts w:eastAsia="標楷體"/>
                <w:b/>
                <w:bCs/>
                <w:color w:val="000000" w:themeColor="text1"/>
                <w:sz w:val="18"/>
                <w:szCs w:val="18"/>
              </w:rPr>
            </w:pPr>
          </w:p>
        </w:tc>
      </w:tr>
      <w:tr w:rsidR="00E51CE5" w:rsidRPr="007C78C8" w:rsidTr="00160779">
        <w:tc>
          <w:tcPr>
            <w:tcW w:w="851" w:type="dxa"/>
          </w:tcPr>
          <w:p w:rsidR="00E51CE5" w:rsidRPr="007C78C8" w:rsidRDefault="00E51CE5" w:rsidP="00160779">
            <w:pPr>
              <w:jc w:val="both"/>
              <w:rPr>
                <w:rFonts w:eastAsia="標楷體"/>
                <w:b/>
                <w:bCs/>
                <w:color w:val="000000" w:themeColor="text1"/>
                <w:sz w:val="18"/>
                <w:szCs w:val="18"/>
              </w:rPr>
            </w:pPr>
          </w:p>
        </w:tc>
        <w:tc>
          <w:tcPr>
            <w:tcW w:w="1134" w:type="dxa"/>
          </w:tcPr>
          <w:p w:rsidR="00E51CE5" w:rsidRPr="007C78C8" w:rsidRDefault="00E51CE5" w:rsidP="00160779">
            <w:pPr>
              <w:jc w:val="both"/>
              <w:rPr>
                <w:rFonts w:eastAsia="標楷體"/>
                <w:b/>
                <w:bCs/>
                <w:color w:val="000000" w:themeColor="text1"/>
                <w:sz w:val="18"/>
                <w:szCs w:val="18"/>
              </w:rPr>
            </w:pPr>
          </w:p>
        </w:tc>
        <w:tc>
          <w:tcPr>
            <w:tcW w:w="2694" w:type="dxa"/>
          </w:tcPr>
          <w:p w:rsidR="00E51CE5" w:rsidRPr="007C78C8" w:rsidRDefault="00E51CE5" w:rsidP="00160779">
            <w:pPr>
              <w:jc w:val="both"/>
              <w:rPr>
                <w:rFonts w:eastAsia="標楷體"/>
                <w:b/>
                <w:bCs/>
                <w:color w:val="000000" w:themeColor="text1"/>
                <w:sz w:val="18"/>
                <w:szCs w:val="18"/>
              </w:rPr>
            </w:pPr>
          </w:p>
        </w:tc>
        <w:tc>
          <w:tcPr>
            <w:tcW w:w="992" w:type="dxa"/>
          </w:tcPr>
          <w:p w:rsidR="00E51CE5" w:rsidRPr="007C78C8" w:rsidRDefault="00E51CE5" w:rsidP="00160779">
            <w:pPr>
              <w:jc w:val="both"/>
              <w:rPr>
                <w:rFonts w:eastAsia="標楷體"/>
                <w:b/>
                <w:bCs/>
                <w:color w:val="000000" w:themeColor="text1"/>
                <w:sz w:val="18"/>
                <w:szCs w:val="18"/>
              </w:rPr>
            </w:pPr>
          </w:p>
        </w:tc>
        <w:tc>
          <w:tcPr>
            <w:tcW w:w="1134" w:type="dxa"/>
          </w:tcPr>
          <w:p w:rsidR="00E51CE5" w:rsidRPr="007C78C8" w:rsidRDefault="00E51CE5" w:rsidP="00160779">
            <w:pPr>
              <w:jc w:val="both"/>
              <w:rPr>
                <w:rFonts w:eastAsia="標楷體"/>
                <w:b/>
                <w:bCs/>
                <w:color w:val="000000" w:themeColor="text1"/>
                <w:sz w:val="18"/>
                <w:szCs w:val="18"/>
              </w:rPr>
            </w:pPr>
          </w:p>
        </w:tc>
        <w:tc>
          <w:tcPr>
            <w:tcW w:w="1276" w:type="dxa"/>
          </w:tcPr>
          <w:p w:rsidR="00E51CE5" w:rsidRPr="007C78C8" w:rsidRDefault="00E51CE5" w:rsidP="00160779">
            <w:pPr>
              <w:jc w:val="both"/>
              <w:rPr>
                <w:rFonts w:eastAsia="標楷體"/>
                <w:b/>
                <w:bCs/>
                <w:color w:val="000000" w:themeColor="text1"/>
                <w:sz w:val="18"/>
                <w:szCs w:val="18"/>
              </w:rPr>
            </w:pPr>
          </w:p>
        </w:tc>
        <w:tc>
          <w:tcPr>
            <w:tcW w:w="1275" w:type="dxa"/>
          </w:tcPr>
          <w:p w:rsidR="00E51CE5" w:rsidRPr="007C78C8" w:rsidRDefault="00E51CE5" w:rsidP="00160779">
            <w:pPr>
              <w:jc w:val="both"/>
              <w:rPr>
                <w:rFonts w:eastAsia="標楷體"/>
                <w:b/>
                <w:bCs/>
                <w:color w:val="000000" w:themeColor="text1"/>
                <w:sz w:val="18"/>
                <w:szCs w:val="18"/>
              </w:rPr>
            </w:pPr>
          </w:p>
        </w:tc>
      </w:tr>
      <w:tr w:rsidR="00E51CE5" w:rsidRPr="007C78C8" w:rsidTr="00160779">
        <w:tc>
          <w:tcPr>
            <w:tcW w:w="851" w:type="dxa"/>
          </w:tcPr>
          <w:p w:rsidR="00E51CE5" w:rsidRPr="007C78C8" w:rsidRDefault="00E51CE5" w:rsidP="00160779">
            <w:pPr>
              <w:jc w:val="both"/>
              <w:rPr>
                <w:rFonts w:eastAsia="標楷體"/>
                <w:b/>
                <w:bCs/>
                <w:color w:val="000000" w:themeColor="text1"/>
                <w:sz w:val="18"/>
                <w:szCs w:val="18"/>
              </w:rPr>
            </w:pPr>
          </w:p>
        </w:tc>
        <w:tc>
          <w:tcPr>
            <w:tcW w:w="1134" w:type="dxa"/>
          </w:tcPr>
          <w:p w:rsidR="00E51CE5" w:rsidRPr="007C78C8" w:rsidRDefault="00E51CE5" w:rsidP="00160779">
            <w:pPr>
              <w:jc w:val="both"/>
              <w:rPr>
                <w:rFonts w:eastAsia="標楷體"/>
                <w:b/>
                <w:bCs/>
                <w:color w:val="000000" w:themeColor="text1"/>
                <w:sz w:val="18"/>
                <w:szCs w:val="18"/>
              </w:rPr>
            </w:pPr>
          </w:p>
        </w:tc>
        <w:tc>
          <w:tcPr>
            <w:tcW w:w="2694" w:type="dxa"/>
          </w:tcPr>
          <w:p w:rsidR="00E51CE5" w:rsidRPr="007C78C8" w:rsidRDefault="00E51CE5" w:rsidP="00160779">
            <w:pPr>
              <w:jc w:val="both"/>
              <w:rPr>
                <w:rFonts w:eastAsia="標楷體"/>
                <w:b/>
                <w:bCs/>
                <w:color w:val="000000" w:themeColor="text1"/>
                <w:sz w:val="18"/>
                <w:szCs w:val="18"/>
              </w:rPr>
            </w:pPr>
          </w:p>
        </w:tc>
        <w:tc>
          <w:tcPr>
            <w:tcW w:w="992" w:type="dxa"/>
          </w:tcPr>
          <w:p w:rsidR="00E51CE5" w:rsidRPr="007C78C8" w:rsidRDefault="00E51CE5" w:rsidP="00160779">
            <w:pPr>
              <w:jc w:val="both"/>
              <w:rPr>
                <w:rFonts w:eastAsia="標楷體"/>
                <w:b/>
                <w:bCs/>
                <w:color w:val="000000" w:themeColor="text1"/>
                <w:sz w:val="18"/>
                <w:szCs w:val="18"/>
              </w:rPr>
            </w:pPr>
          </w:p>
        </w:tc>
        <w:tc>
          <w:tcPr>
            <w:tcW w:w="1134" w:type="dxa"/>
          </w:tcPr>
          <w:p w:rsidR="00E51CE5" w:rsidRPr="007C78C8" w:rsidRDefault="00E51CE5" w:rsidP="00160779">
            <w:pPr>
              <w:jc w:val="both"/>
              <w:rPr>
                <w:rFonts w:eastAsia="標楷體"/>
                <w:b/>
                <w:bCs/>
                <w:color w:val="000000" w:themeColor="text1"/>
                <w:sz w:val="18"/>
                <w:szCs w:val="18"/>
              </w:rPr>
            </w:pPr>
          </w:p>
        </w:tc>
        <w:tc>
          <w:tcPr>
            <w:tcW w:w="1276" w:type="dxa"/>
          </w:tcPr>
          <w:p w:rsidR="00E51CE5" w:rsidRPr="007C78C8" w:rsidRDefault="00E51CE5" w:rsidP="00160779">
            <w:pPr>
              <w:jc w:val="both"/>
              <w:rPr>
                <w:rFonts w:eastAsia="標楷體"/>
                <w:b/>
                <w:bCs/>
                <w:color w:val="000000" w:themeColor="text1"/>
                <w:sz w:val="18"/>
                <w:szCs w:val="18"/>
              </w:rPr>
            </w:pPr>
          </w:p>
        </w:tc>
        <w:tc>
          <w:tcPr>
            <w:tcW w:w="1275" w:type="dxa"/>
          </w:tcPr>
          <w:p w:rsidR="00E51CE5" w:rsidRPr="007C78C8" w:rsidRDefault="00E51CE5" w:rsidP="00160779">
            <w:pPr>
              <w:jc w:val="both"/>
              <w:rPr>
                <w:rFonts w:eastAsia="標楷體"/>
                <w:b/>
                <w:bCs/>
                <w:color w:val="000000" w:themeColor="text1"/>
                <w:sz w:val="18"/>
                <w:szCs w:val="18"/>
              </w:rPr>
            </w:pPr>
          </w:p>
        </w:tc>
      </w:tr>
    </w:tbl>
    <w:p w:rsidR="00E51CE5" w:rsidRPr="007C78C8" w:rsidRDefault="00E51CE5" w:rsidP="00E51CE5">
      <w:pPr>
        <w:jc w:val="both"/>
        <w:rPr>
          <w:rFonts w:eastAsia="標楷體"/>
          <w:color w:val="000000" w:themeColor="text1"/>
        </w:rPr>
      </w:pPr>
    </w:p>
    <w:p w:rsidR="00E51CE5" w:rsidRPr="00F4284D" w:rsidRDefault="00E51CE5" w:rsidP="00E51CE5">
      <w:pPr>
        <w:widowControl/>
        <w:topLinePunct/>
        <w:snapToGrid w:val="0"/>
        <w:spacing w:line="0" w:lineRule="atLeast"/>
        <w:jc w:val="both"/>
        <w:rPr>
          <w:rFonts w:eastAsia="標楷體"/>
          <w:b/>
          <w:kern w:val="0"/>
          <w:bdr w:val="single" w:sz="4" w:space="0" w:color="auto"/>
        </w:rPr>
      </w:pPr>
    </w:p>
    <w:p w:rsidR="00E51CE5" w:rsidRDefault="00E51CE5"/>
    <w:sectPr w:rsidR="00E51CE5" w:rsidSect="003A4A79">
      <w:footerReference w:type="even" r:id="rId4"/>
      <w:footerReference w:type="default" r:id="rId5"/>
      <w:pgSz w:w="11906" w:h="16838" w:code="9"/>
      <w:pgMar w:top="1134" w:right="1797" w:bottom="794" w:left="1797" w:header="454" w:footer="340"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74" w:rsidRDefault="00E211B3" w:rsidP="008916E1">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E2874" w:rsidRDefault="00E211B3" w:rsidP="008916E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74" w:rsidRDefault="00E211B3" w:rsidP="008916E1">
    <w:pPr>
      <w:pStyle w:val="a3"/>
      <w:ind w:right="360"/>
      <w:jc w:val="center"/>
    </w:pPr>
    <w:r w:rsidRPr="00A443B3">
      <w:rPr>
        <w:rFonts w:eastAsia="標楷體" w:hAnsi="標楷體"/>
        <w:b/>
        <w:w w:val="90"/>
        <w:kern w:val="0"/>
      </w:rPr>
      <w:t>第</w:t>
    </w:r>
    <w:r w:rsidRPr="00A443B3">
      <w:rPr>
        <w:rFonts w:eastAsia="標楷體"/>
        <w:b/>
        <w:w w:val="90"/>
        <w:kern w:val="0"/>
      </w:rPr>
      <w:t xml:space="preserve"> </w:t>
    </w:r>
    <w:r w:rsidRPr="00A443B3">
      <w:rPr>
        <w:rFonts w:eastAsia="標楷體"/>
        <w:b/>
        <w:w w:val="90"/>
        <w:kern w:val="0"/>
      </w:rPr>
      <w:fldChar w:fldCharType="begin"/>
    </w:r>
    <w:r w:rsidRPr="00A443B3">
      <w:rPr>
        <w:rFonts w:eastAsia="標楷體"/>
        <w:b/>
        <w:w w:val="90"/>
        <w:kern w:val="0"/>
      </w:rPr>
      <w:instrText xml:space="preserve"> PAGE </w:instrText>
    </w:r>
    <w:r w:rsidRPr="00A443B3">
      <w:rPr>
        <w:rFonts w:eastAsia="標楷體"/>
        <w:b/>
        <w:w w:val="90"/>
        <w:kern w:val="0"/>
      </w:rPr>
      <w:fldChar w:fldCharType="separate"/>
    </w:r>
    <w:r>
      <w:rPr>
        <w:rFonts w:eastAsia="標楷體"/>
        <w:b/>
        <w:noProof/>
        <w:w w:val="90"/>
        <w:kern w:val="0"/>
      </w:rPr>
      <w:t>4</w:t>
    </w:r>
    <w:r w:rsidRPr="00A443B3">
      <w:rPr>
        <w:rFonts w:eastAsia="標楷體"/>
        <w:b/>
        <w:w w:val="90"/>
        <w:kern w:val="0"/>
      </w:rPr>
      <w:fldChar w:fldCharType="end"/>
    </w:r>
    <w:r w:rsidRPr="00A443B3">
      <w:rPr>
        <w:rFonts w:eastAsia="標楷體"/>
        <w:b/>
        <w:w w:val="90"/>
        <w:kern w:val="0"/>
      </w:rPr>
      <w:t xml:space="preserve"> </w:t>
    </w:r>
    <w:r w:rsidRPr="00A443B3">
      <w:rPr>
        <w:rFonts w:eastAsia="標楷體" w:hAnsi="標楷體"/>
        <w:b/>
        <w:w w:val="90"/>
        <w:kern w:val="0"/>
      </w:rPr>
      <w:t>頁，共</w:t>
    </w:r>
    <w:r w:rsidRPr="00A443B3">
      <w:rPr>
        <w:rFonts w:eastAsia="標楷體"/>
        <w:b/>
        <w:w w:val="90"/>
        <w:kern w:val="0"/>
      </w:rPr>
      <w:t xml:space="preserve"> </w:t>
    </w:r>
    <w:r w:rsidRPr="00A443B3">
      <w:rPr>
        <w:rFonts w:eastAsia="標楷體"/>
        <w:b/>
        <w:w w:val="90"/>
        <w:kern w:val="0"/>
      </w:rPr>
      <w:fldChar w:fldCharType="begin"/>
    </w:r>
    <w:r w:rsidRPr="00A443B3">
      <w:rPr>
        <w:rFonts w:eastAsia="標楷體"/>
        <w:b/>
        <w:w w:val="90"/>
        <w:kern w:val="0"/>
      </w:rPr>
      <w:instrText xml:space="preserve"> NUMPAGES </w:instrText>
    </w:r>
    <w:r w:rsidRPr="00A443B3">
      <w:rPr>
        <w:rFonts w:eastAsia="標楷體"/>
        <w:b/>
        <w:w w:val="90"/>
        <w:kern w:val="0"/>
      </w:rPr>
      <w:fldChar w:fldCharType="separate"/>
    </w:r>
    <w:r>
      <w:rPr>
        <w:rFonts w:eastAsia="標楷體"/>
        <w:b/>
        <w:noProof/>
        <w:w w:val="90"/>
        <w:kern w:val="0"/>
      </w:rPr>
      <w:t>4</w:t>
    </w:r>
    <w:r w:rsidRPr="00A443B3">
      <w:rPr>
        <w:rFonts w:eastAsia="標楷體"/>
        <w:b/>
        <w:w w:val="90"/>
        <w:kern w:val="0"/>
      </w:rPr>
      <w:fldChar w:fldCharType="end"/>
    </w:r>
    <w:r w:rsidRPr="00A443B3">
      <w:rPr>
        <w:rFonts w:eastAsia="標楷體"/>
        <w:b/>
        <w:w w:val="90"/>
        <w:kern w:val="0"/>
      </w:rPr>
      <w:t xml:space="preserve"> </w:t>
    </w:r>
    <w:r w:rsidRPr="00A443B3">
      <w:rPr>
        <w:rFonts w:eastAsia="標楷體" w:hAnsi="標楷體"/>
        <w:b/>
        <w:w w:val="90"/>
        <w:kern w:val="0"/>
      </w:rPr>
      <w:t>頁</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E5"/>
    <w:rsid w:val="00E211B3"/>
    <w:rsid w:val="00E51C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459FD"/>
  <w15:chartTrackingRefBased/>
  <w15:docId w15:val="{BDF2F14C-6594-4EB9-995A-4363E7975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1CE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 字元,字元 字元"/>
    <w:basedOn w:val="a"/>
    <w:link w:val="a4"/>
    <w:rsid w:val="00E51CE5"/>
    <w:pPr>
      <w:tabs>
        <w:tab w:val="center" w:pos="4153"/>
        <w:tab w:val="right" w:pos="8306"/>
      </w:tabs>
      <w:snapToGrid w:val="0"/>
    </w:pPr>
    <w:rPr>
      <w:sz w:val="20"/>
      <w:szCs w:val="20"/>
    </w:rPr>
  </w:style>
  <w:style w:type="character" w:customStyle="1" w:styleId="a4">
    <w:name w:val="頁尾 字元"/>
    <w:aliases w:val=" 字元 字元,字元 字元 字元"/>
    <w:basedOn w:val="a0"/>
    <w:link w:val="a3"/>
    <w:rsid w:val="00E51CE5"/>
    <w:rPr>
      <w:rFonts w:ascii="Times New Roman" w:eastAsia="新細明體" w:hAnsi="Times New Roman" w:cs="Times New Roman"/>
      <w:sz w:val="20"/>
      <w:szCs w:val="20"/>
    </w:rPr>
  </w:style>
  <w:style w:type="table" w:styleId="a5">
    <w:name w:val="Table Grid"/>
    <w:basedOn w:val="a1"/>
    <w:uiPriority w:val="39"/>
    <w:rsid w:val="00E51CE5"/>
    <w:pPr>
      <w:widowControl w:val="0"/>
    </w:pPr>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E51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dc:creator>
  <cp:keywords/>
  <dc:description/>
  <cp:lastModifiedBy>LAC</cp:lastModifiedBy>
  <cp:revision>2</cp:revision>
  <dcterms:created xsi:type="dcterms:W3CDTF">2024-11-21T11:46:00Z</dcterms:created>
  <dcterms:modified xsi:type="dcterms:W3CDTF">2024-11-21T11:52:00Z</dcterms:modified>
</cp:coreProperties>
</file>