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1E" w:rsidRPr="00EE264A" w:rsidRDefault="00EE264A" w:rsidP="00EE264A">
      <w:pPr>
        <w:widowControl/>
        <w:topLinePunct/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24"/>
        </w:rPr>
      </w:pPr>
      <w:r w:rsidRPr="00EE264A">
        <w:rPr>
          <w:rFonts w:ascii="Times New Roman" w:eastAsia="標楷體" w:hAnsi="Times New Roman" w:hint="eastAsia"/>
          <w:b/>
          <w:color w:val="000000" w:themeColor="text1"/>
          <w:sz w:val="36"/>
          <w:szCs w:val="24"/>
        </w:rPr>
        <w:t>2014</w:t>
      </w:r>
      <w:r w:rsidRPr="00EE264A">
        <w:rPr>
          <w:rFonts w:ascii="Times New Roman" w:eastAsia="標楷體" w:hAnsi="Times New Roman" w:hint="eastAsia"/>
          <w:b/>
          <w:color w:val="000000" w:themeColor="text1"/>
          <w:sz w:val="36"/>
          <w:szCs w:val="24"/>
        </w:rPr>
        <w:t>圖書資訊學優秀學位論文獎助發表會</w:t>
      </w:r>
      <w:r w:rsidR="00C0033D" w:rsidRPr="00EE264A">
        <w:rPr>
          <w:rFonts w:ascii="Times New Roman" w:eastAsia="標楷體" w:hAnsi="Times New Roman"/>
          <w:b/>
          <w:color w:val="000000" w:themeColor="text1"/>
          <w:sz w:val="36"/>
          <w:szCs w:val="24"/>
        </w:rPr>
        <w:t>議程</w:t>
      </w:r>
    </w:p>
    <w:p w:rsidR="00C54159" w:rsidRPr="00B22E3C" w:rsidRDefault="00665A8F" w:rsidP="005134B8">
      <w:pPr>
        <w:pStyle w:val="a3"/>
        <w:widowControl/>
        <w:topLinePunct/>
        <w:snapToGrid w:val="0"/>
        <w:spacing w:line="400" w:lineRule="exact"/>
        <w:ind w:leftChars="100" w:left="24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22E3C">
        <w:rPr>
          <w:rFonts w:ascii="Times New Roman" w:eastAsia="標楷體" w:hAnsi="Times New Roman"/>
          <w:color w:val="000000" w:themeColor="text1"/>
          <w:szCs w:val="24"/>
        </w:rPr>
        <w:t>主辦單位：中華民國圖書館學會、</w:t>
      </w:r>
      <w:r w:rsidR="00C54159" w:rsidRPr="00B22E3C">
        <w:rPr>
          <w:rFonts w:ascii="Times New Roman" w:eastAsia="標楷體" w:hAnsi="Times New Roman"/>
          <w:color w:val="000000" w:themeColor="text1"/>
          <w:szCs w:val="24"/>
        </w:rPr>
        <w:t>中華圖書資訊學教育學會、</w:t>
      </w:r>
      <w:r w:rsidRPr="00B22E3C">
        <w:rPr>
          <w:rFonts w:ascii="Times New Roman" w:eastAsia="標楷體" w:hAnsi="Times New Roman"/>
          <w:color w:val="000000" w:themeColor="text1"/>
          <w:szCs w:val="24"/>
        </w:rPr>
        <w:t>國立臺灣圖書館、國家圖書館</w:t>
      </w:r>
    </w:p>
    <w:p w:rsidR="00C54159" w:rsidRPr="00B22E3C" w:rsidRDefault="00C54159" w:rsidP="005134B8">
      <w:pPr>
        <w:pStyle w:val="a3"/>
        <w:widowControl/>
        <w:topLinePunct/>
        <w:snapToGrid w:val="0"/>
        <w:spacing w:line="400" w:lineRule="exact"/>
        <w:ind w:leftChars="100" w:left="24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22E3C">
        <w:rPr>
          <w:rFonts w:ascii="Times New Roman" w:eastAsia="標楷體" w:hAnsi="Times New Roman"/>
          <w:color w:val="000000" w:themeColor="text1"/>
          <w:szCs w:val="24"/>
        </w:rPr>
        <w:t>承辦單位：世新大學資訊傳播學系</w:t>
      </w:r>
    </w:p>
    <w:p w:rsidR="00C54159" w:rsidRPr="00B22E3C" w:rsidRDefault="00C54159" w:rsidP="005134B8">
      <w:pPr>
        <w:pStyle w:val="a3"/>
        <w:widowControl/>
        <w:topLinePunct/>
        <w:snapToGrid w:val="0"/>
        <w:spacing w:line="400" w:lineRule="exact"/>
        <w:ind w:leftChars="100" w:left="382" w:hangingChars="59" w:hanging="14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22E3C">
        <w:rPr>
          <w:rFonts w:ascii="Times New Roman" w:eastAsia="標楷體" w:hAnsi="Times New Roman"/>
          <w:color w:val="000000" w:themeColor="text1"/>
          <w:szCs w:val="24"/>
        </w:rPr>
        <w:t>贊助單位：凌</w:t>
      </w:r>
      <w:r w:rsidR="005134B8" w:rsidRPr="00B22E3C">
        <w:rPr>
          <w:rFonts w:ascii="Times New Roman" w:eastAsia="標楷體" w:hAnsi="Times New Roman"/>
          <w:color w:val="000000" w:themeColor="text1"/>
          <w:szCs w:val="24"/>
        </w:rPr>
        <w:t>網科技股份有限公司</w:t>
      </w:r>
    </w:p>
    <w:p w:rsidR="000925BA" w:rsidRPr="00B22E3C" w:rsidRDefault="00665A8F" w:rsidP="005134B8">
      <w:pPr>
        <w:ind w:leftChars="100" w:left="240"/>
        <w:rPr>
          <w:rFonts w:ascii="Times New Roman" w:eastAsia="標楷體" w:hAnsi="Times New Roman"/>
          <w:color w:val="000000" w:themeColor="text1"/>
          <w:szCs w:val="24"/>
        </w:rPr>
      </w:pPr>
      <w:r w:rsidRPr="00B22E3C">
        <w:rPr>
          <w:rFonts w:ascii="Times New Roman" w:eastAsia="標楷體" w:hAnsi="Times New Roman"/>
          <w:color w:val="000000" w:themeColor="text1"/>
          <w:szCs w:val="24"/>
        </w:rPr>
        <w:t>會議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時間：</w:t>
      </w:r>
      <w:r w:rsidR="005134B8" w:rsidRPr="00B22E3C">
        <w:rPr>
          <w:rFonts w:ascii="Times New Roman" w:eastAsia="標楷體" w:hAnsi="Times New Roman"/>
          <w:color w:val="000000" w:themeColor="text1"/>
          <w:szCs w:val="24"/>
        </w:rPr>
        <w:t>2014</w:t>
      </w:r>
      <w:r w:rsidR="005134B8" w:rsidRPr="00B22E3C">
        <w:rPr>
          <w:rFonts w:ascii="Times New Roman" w:eastAsia="標楷體" w:hAnsi="Times New Roman"/>
          <w:color w:val="000000" w:themeColor="text1"/>
          <w:szCs w:val="24"/>
        </w:rPr>
        <w:t>年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12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月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19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日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(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五</w:t>
      </w:r>
      <w:r w:rsidR="001D0DFA" w:rsidRPr="00B22E3C">
        <w:rPr>
          <w:rFonts w:ascii="Times New Roman" w:eastAsia="標楷體" w:hAnsi="Times New Roman"/>
          <w:color w:val="000000" w:themeColor="text1"/>
          <w:szCs w:val="24"/>
        </w:rPr>
        <w:t>)</w:t>
      </w:r>
      <w:r w:rsidR="009F41C3" w:rsidRPr="00B22E3C">
        <w:rPr>
          <w:rFonts w:ascii="Times New Roman" w:eastAsia="標楷體" w:hAnsi="Times New Roman"/>
          <w:color w:val="000000" w:themeColor="text1"/>
          <w:szCs w:val="24"/>
        </w:rPr>
        <w:t xml:space="preserve"> 13:00~17:</w:t>
      </w:r>
      <w:r w:rsidR="00236593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117D9" w:rsidRPr="00B22E3C">
        <w:rPr>
          <w:rFonts w:ascii="Times New Roman" w:eastAsia="標楷體" w:hAnsi="Times New Roman"/>
          <w:color w:val="000000" w:themeColor="text1"/>
          <w:szCs w:val="24"/>
        </w:rPr>
        <w:t>5</w:t>
      </w:r>
    </w:p>
    <w:p w:rsidR="00665A8F" w:rsidRPr="00B22E3C" w:rsidRDefault="00665A8F" w:rsidP="005134B8">
      <w:pPr>
        <w:ind w:leftChars="100" w:left="240"/>
        <w:rPr>
          <w:rFonts w:ascii="Times New Roman" w:eastAsia="標楷體" w:hAnsi="Times New Roman"/>
          <w:color w:val="000000" w:themeColor="text1"/>
          <w:szCs w:val="24"/>
        </w:rPr>
      </w:pPr>
      <w:r w:rsidRPr="00B22E3C">
        <w:rPr>
          <w:rFonts w:ascii="Times New Roman" w:eastAsia="標楷體" w:hAnsi="Times New Roman"/>
          <w:color w:val="000000" w:themeColor="text1"/>
          <w:szCs w:val="24"/>
        </w:rPr>
        <w:t>會議地點：國家圖書館</w:t>
      </w:r>
      <w:r w:rsidRPr="00B22E3C">
        <w:rPr>
          <w:rFonts w:ascii="Times New Roman" w:eastAsia="標楷體" w:hAnsi="Times New Roman"/>
          <w:color w:val="000000" w:themeColor="text1"/>
          <w:szCs w:val="24"/>
        </w:rPr>
        <w:t>1</w:t>
      </w:r>
      <w:r w:rsidRPr="00B22E3C">
        <w:rPr>
          <w:rFonts w:ascii="Times New Roman" w:eastAsia="標楷體" w:hAnsi="Times New Roman"/>
          <w:color w:val="000000" w:themeColor="text1"/>
          <w:szCs w:val="24"/>
        </w:rPr>
        <w:t>樓簡報室</w:t>
      </w:r>
      <w:bookmarkStart w:id="0" w:name="_GoBack"/>
      <w:bookmarkEnd w:id="0"/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1956"/>
        <w:gridCol w:w="5806"/>
        <w:gridCol w:w="2200"/>
      </w:tblGrid>
      <w:tr w:rsidR="00F21B21" w:rsidRPr="00B22E3C" w:rsidTr="00A24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82" w:type="pct"/>
            <w:tcBorders>
              <w:bottom w:val="single" w:sz="4" w:space="0" w:color="auto"/>
            </w:tcBorders>
          </w:tcPr>
          <w:p w:rsidR="00F21B21" w:rsidRPr="00B22E3C" w:rsidRDefault="00F21B21" w:rsidP="00142248">
            <w:pPr>
              <w:spacing w:line="300" w:lineRule="exac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  <w:t>時間</w:t>
            </w:r>
          </w:p>
        </w:tc>
        <w:tc>
          <w:tcPr>
            <w:tcW w:w="2914" w:type="pct"/>
            <w:tcBorders>
              <w:bottom w:val="single" w:sz="4" w:space="0" w:color="auto"/>
              <w:right w:val="single" w:sz="4" w:space="0" w:color="auto"/>
            </w:tcBorders>
          </w:tcPr>
          <w:p w:rsidR="00F21B21" w:rsidRPr="00B22E3C" w:rsidRDefault="00F21B21" w:rsidP="00142248">
            <w:pPr>
              <w:spacing w:line="300" w:lineRule="exac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  <w:t>活動內容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</w:tcBorders>
          </w:tcPr>
          <w:p w:rsidR="00F21B21" w:rsidRPr="00B22E3C" w:rsidRDefault="00F21B21" w:rsidP="00142248">
            <w:pPr>
              <w:spacing w:line="300" w:lineRule="exact"/>
              <w:ind w:rightChars="-50" w:right="-120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  <w:t>主持人</w:t>
            </w:r>
          </w:p>
        </w:tc>
      </w:tr>
      <w:tr w:rsidR="001E2C88" w:rsidRPr="00B22E3C" w:rsidTr="00A2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2C88" w:rsidRPr="00B22E3C" w:rsidRDefault="001E2C88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12:50-13:00</w:t>
            </w:r>
          </w:p>
        </w:tc>
        <w:tc>
          <w:tcPr>
            <w:tcW w:w="29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2C88" w:rsidRPr="00B22E3C" w:rsidRDefault="001E2C88" w:rsidP="001E2C88">
            <w:pPr>
              <w:spacing w:line="300" w:lineRule="exact"/>
              <w:ind w:rightChars="-50" w:right="-12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報到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E2C88" w:rsidRPr="00B22E3C" w:rsidRDefault="001E2C88" w:rsidP="001E2C88">
            <w:pPr>
              <w:spacing w:line="300" w:lineRule="exact"/>
              <w:ind w:rightChars="-50" w:right="-12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2741D" w:rsidRPr="00B22E3C" w:rsidTr="00A2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tcW w:w="9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741D" w:rsidRPr="00B22E3C" w:rsidRDefault="00F2741D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13:00-13:10</w:t>
            </w:r>
          </w:p>
        </w:tc>
        <w:tc>
          <w:tcPr>
            <w:tcW w:w="29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41D" w:rsidRPr="00B22E3C" w:rsidRDefault="00F2741D" w:rsidP="00142248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中華民國圖書館學會</w:t>
            </w:r>
            <w:r w:rsidR="000A1925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薛理桂理事長致詞</w:t>
            </w:r>
          </w:p>
          <w:p w:rsidR="00F2741D" w:rsidRPr="00B22E3C" w:rsidRDefault="000A1925" w:rsidP="00142248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國立臺灣圖書館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F2741D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陳雪玉館長致詞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741D" w:rsidRPr="00B22E3C" w:rsidRDefault="00F2741D" w:rsidP="00F2741D">
            <w:pPr>
              <w:spacing w:line="300" w:lineRule="exact"/>
              <w:ind w:rightChars="-50" w:right="-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阮明淑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主任委員</w:t>
            </w:r>
          </w:p>
        </w:tc>
      </w:tr>
      <w:tr w:rsidR="000A4C3A" w:rsidRPr="00B22E3C" w:rsidTr="00A2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82" w:type="pct"/>
            <w:shd w:val="clear" w:color="auto" w:fill="FFFFFF" w:themeFill="background1"/>
            <w:vAlign w:val="center"/>
          </w:tcPr>
          <w:p w:rsidR="000A4C3A" w:rsidRPr="00B22E3C" w:rsidRDefault="000A4C3A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13:10-13:40</w:t>
            </w:r>
          </w:p>
        </w:tc>
        <w:tc>
          <w:tcPr>
            <w:tcW w:w="2914" w:type="pct"/>
            <w:shd w:val="clear" w:color="auto" w:fill="FFFFFF" w:themeFill="background1"/>
          </w:tcPr>
          <w:p w:rsidR="000A4C3A" w:rsidRPr="00B22E3C" w:rsidRDefault="000A4C3A" w:rsidP="0041102A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專題演講</w:t>
            </w:r>
          </w:p>
          <w:p w:rsidR="000A4C3A" w:rsidRPr="00B22E3C" w:rsidRDefault="000A4C3A" w:rsidP="004138F2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研究的嚴肅與莊重－需要能夠洞察與回應社會需求人才／台北知世．安索帕使用者經驗設計中心副總監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網站資訊架構師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陳啟亮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先生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4C3A" w:rsidRPr="00B22E3C" w:rsidRDefault="000A4C3A" w:rsidP="000A4C3A">
            <w:pPr>
              <w:spacing w:line="300" w:lineRule="exact"/>
              <w:ind w:rightChars="-50" w:right="-12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吳美美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所長</w:t>
            </w:r>
          </w:p>
        </w:tc>
      </w:tr>
      <w:tr w:rsidR="000A4C3A" w:rsidRPr="00B22E3C" w:rsidTr="00A2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82" w:type="pct"/>
            <w:shd w:val="clear" w:color="auto" w:fill="FFFFFF" w:themeFill="background1"/>
            <w:vAlign w:val="center"/>
          </w:tcPr>
          <w:p w:rsidR="000A4C3A" w:rsidRPr="00B22E3C" w:rsidRDefault="000A4C3A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13:40-14: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914" w:type="pct"/>
            <w:shd w:val="clear" w:color="auto" w:fill="FFFFFF" w:themeFill="background1"/>
          </w:tcPr>
          <w:p w:rsidR="000A4C3A" w:rsidRPr="00B22E3C" w:rsidRDefault="000A4C3A" w:rsidP="0041102A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圖書館學會獎助論文發表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 xml:space="preserve">I 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（每位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20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分）</w:t>
            </w:r>
          </w:p>
          <w:p w:rsidR="000A4C3A" w:rsidRPr="00B22E3C" w:rsidRDefault="000A4C3A" w:rsidP="005134B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1.</w:t>
            </w:r>
            <w:r w:rsidR="003F6E84" w:rsidRPr="00B22E3C">
              <w:rPr>
                <w:rFonts w:ascii="Times New Roman" w:eastAsia="標楷體" w:hAnsi="Times New Roman"/>
                <w:color w:val="000000"/>
              </w:rPr>
              <w:t>吳寂絹</w:t>
            </w:r>
            <w:r w:rsidR="003F6E84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／</w:t>
            </w:r>
            <w:r w:rsidR="003F6E84" w:rsidRPr="00B22E3C">
              <w:rPr>
                <w:rFonts w:ascii="Times New Roman" w:eastAsia="標楷體" w:hAnsi="Times New Roman"/>
                <w:color w:val="000000"/>
                <w:szCs w:val="24"/>
              </w:rPr>
              <w:t>社會性問答服務之健康資訊提問分析研究</w:t>
            </w:r>
            <w:r w:rsidR="003F6E84">
              <w:rPr>
                <w:rFonts w:ascii="Times New Roman" w:eastAsia="標楷體" w:hAnsi="Times New Roman"/>
                <w:color w:val="000000"/>
                <w:szCs w:val="24"/>
              </w:rPr>
              <w:t>【博】</w:t>
            </w:r>
          </w:p>
          <w:p w:rsidR="000A4C3A" w:rsidRPr="00B22E3C" w:rsidRDefault="000A4C3A" w:rsidP="003F6E84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="003F6E84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林惠卿／</w:t>
            </w:r>
            <w:r w:rsidR="003F6E84" w:rsidRPr="00B22E3C">
              <w:rPr>
                <w:rFonts w:ascii="Times New Roman" w:eastAsia="標楷體" w:hAnsi="Times New Roman"/>
                <w:color w:val="000000"/>
                <w:szCs w:val="24"/>
              </w:rPr>
              <w:t>大學圖書館網站首頁讀者視覺注意力之眼動分析研究</w:t>
            </w:r>
          </w:p>
        </w:tc>
        <w:tc>
          <w:tcPr>
            <w:tcW w:w="1104" w:type="pct"/>
            <w:vMerge/>
            <w:shd w:val="clear" w:color="auto" w:fill="FFFFFF" w:themeFill="background1"/>
            <w:vAlign w:val="center"/>
          </w:tcPr>
          <w:p w:rsidR="000A4C3A" w:rsidRPr="00B22E3C" w:rsidRDefault="000A4C3A" w:rsidP="00F2741D">
            <w:pPr>
              <w:spacing w:line="300" w:lineRule="exact"/>
              <w:ind w:rightChars="-50" w:right="-12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21B21" w:rsidRPr="00B22E3C" w:rsidTr="00A2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82" w:type="pct"/>
            <w:shd w:val="clear" w:color="auto" w:fill="FFFFFF" w:themeFill="background1"/>
            <w:vAlign w:val="center"/>
          </w:tcPr>
          <w:p w:rsidR="00F21B21" w:rsidRPr="00B22E3C" w:rsidRDefault="000A4C3A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14:</w:t>
            </w:r>
            <w:r w:rsidR="00EB6B6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 w:rsidR="00F21B21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-1</w:t>
            </w:r>
            <w:r w:rsidR="005134B8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5:</w:t>
            </w:r>
            <w:r w:rsidR="00EB6B6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914" w:type="pct"/>
            <w:shd w:val="clear" w:color="auto" w:fill="FFFFFF" w:themeFill="background1"/>
          </w:tcPr>
          <w:p w:rsidR="00F21B21" w:rsidRPr="00B22E3C" w:rsidRDefault="00F21B21" w:rsidP="00B43023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圖書館學會獎助論文發表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 xml:space="preserve">II 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（每位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20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分）</w:t>
            </w:r>
          </w:p>
          <w:p w:rsidR="000A4C3A" w:rsidRDefault="000A4C3A" w:rsidP="005134B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3.</w:t>
            </w:r>
            <w:r w:rsidR="003F6E84" w:rsidRPr="00B22E3C">
              <w:rPr>
                <w:rFonts w:ascii="Times New Roman" w:eastAsia="標楷體" w:hAnsi="Times New Roman"/>
                <w:color w:val="000000"/>
                <w:szCs w:val="24"/>
              </w:rPr>
              <w:t>陳雅惠</w:t>
            </w:r>
            <w:r w:rsidR="003F6E84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／</w:t>
            </w:r>
            <w:r w:rsidR="003F6E84" w:rsidRPr="00B22E3C">
              <w:rPr>
                <w:rFonts w:ascii="Times New Roman" w:eastAsia="標楷體" w:hAnsi="Times New Roman"/>
                <w:color w:val="000000"/>
                <w:szCs w:val="24"/>
              </w:rPr>
              <w:t>大專校院教師技術研發歷程及其專利資訊行為研究</w:t>
            </w:r>
          </w:p>
          <w:p w:rsidR="000027F0" w:rsidRPr="00B22E3C" w:rsidRDefault="005134B8" w:rsidP="005134B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  <w:r w:rsidR="000027F0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="003F6E84" w:rsidRPr="00B22E3C">
              <w:rPr>
                <w:rFonts w:ascii="Times New Roman" w:eastAsia="標楷體" w:hAnsi="Times New Roman"/>
                <w:color w:val="000000"/>
              </w:rPr>
              <w:t>羅文伶</w:t>
            </w:r>
            <w:r w:rsidR="003F6E84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／</w:t>
            </w:r>
            <w:r w:rsidR="003F6E84" w:rsidRPr="00B22E3C">
              <w:rPr>
                <w:rFonts w:ascii="Times New Roman" w:eastAsia="標楷體" w:hAnsi="Times New Roman"/>
                <w:color w:val="000000"/>
                <w:szCs w:val="24"/>
              </w:rPr>
              <w:t>網路健康謠言之內容分析研究</w:t>
            </w:r>
          </w:p>
          <w:p w:rsidR="00F21B21" w:rsidRPr="00B22E3C" w:rsidRDefault="005134B8" w:rsidP="003F6E84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  <w:r w:rsidR="000027F0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="003F6E84" w:rsidRPr="00B22E3C">
              <w:rPr>
                <w:rFonts w:ascii="Times New Roman" w:eastAsia="標楷體" w:hAnsi="Times New Roman"/>
                <w:color w:val="000000"/>
              </w:rPr>
              <w:t>李家如</w:t>
            </w:r>
            <w:r w:rsidR="003F6E84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／</w:t>
            </w:r>
            <w:r w:rsidR="003F6E84" w:rsidRPr="00B22E3C">
              <w:rPr>
                <w:rFonts w:ascii="Times New Roman" w:eastAsia="標楷體" w:hAnsi="Times New Roman"/>
                <w:color w:val="000000"/>
                <w:szCs w:val="24"/>
              </w:rPr>
              <w:t>跨領域學科之碩士學位論文參考文獻正確性研究：以淡江大學為例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F21B21" w:rsidRPr="00507644" w:rsidRDefault="00507644" w:rsidP="00E004EE">
            <w:pPr>
              <w:spacing w:line="300" w:lineRule="exact"/>
              <w:ind w:rightChars="-50" w:right="-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0764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羅思嘉</w:t>
            </w:r>
            <w:r w:rsidRPr="0050764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50764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教授</w:t>
            </w:r>
          </w:p>
        </w:tc>
      </w:tr>
      <w:tr w:rsidR="001E2C88" w:rsidRPr="00B22E3C" w:rsidTr="00A2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82" w:type="pct"/>
            <w:shd w:val="clear" w:color="auto" w:fill="F2DBDB" w:themeFill="accent2" w:themeFillTint="33"/>
            <w:vAlign w:val="center"/>
          </w:tcPr>
          <w:p w:rsidR="001E2C88" w:rsidRPr="00B22E3C" w:rsidRDefault="001E2C88" w:rsidP="003E4DD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2914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E2C88" w:rsidRPr="001E2C88" w:rsidRDefault="001E2C88" w:rsidP="003E4DDB">
            <w:pPr>
              <w:spacing w:line="300" w:lineRule="exact"/>
              <w:ind w:rightChars="-50" w:right="-12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E2C8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茶敘</w:t>
            </w:r>
          </w:p>
        </w:tc>
        <w:tc>
          <w:tcPr>
            <w:tcW w:w="1104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E2C88" w:rsidRPr="00B22E3C" w:rsidRDefault="001E2C88" w:rsidP="001E2C88">
            <w:pPr>
              <w:spacing w:line="300" w:lineRule="exact"/>
              <w:ind w:rightChars="-50" w:right="-12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21B21" w:rsidRPr="00B22E3C" w:rsidTr="00A2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82" w:type="pct"/>
            <w:shd w:val="clear" w:color="auto" w:fill="FFFFFF" w:themeFill="background1"/>
            <w:vAlign w:val="center"/>
          </w:tcPr>
          <w:p w:rsidR="00F21B21" w:rsidRPr="00B22E3C" w:rsidRDefault="000A4C3A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="00EB6B6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35</w:t>
            </w:r>
            <w:r w:rsidR="00F21B21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-1</w:t>
            </w:r>
            <w:r w:rsidR="0023659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7:15</w:t>
            </w:r>
          </w:p>
        </w:tc>
        <w:tc>
          <w:tcPr>
            <w:tcW w:w="29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138F2" w:rsidRPr="00B22E3C" w:rsidRDefault="007B0DF9" w:rsidP="0041102A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國立</w:t>
            </w:r>
            <w:r w:rsidR="00F21B21"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臺灣圖書館視覺功能障礙研究優良學位論文發表</w:t>
            </w:r>
          </w:p>
          <w:p w:rsidR="00F21B21" w:rsidRPr="00B22E3C" w:rsidRDefault="00F21B21" w:rsidP="0041102A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（每位</w:t>
            </w:r>
            <w:r w:rsidR="00EB6B6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20</w:t>
            </w:r>
            <w:r w:rsidRPr="00B22E3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分）</w:t>
            </w:r>
          </w:p>
          <w:p w:rsidR="000027F0" w:rsidRPr="000A4C3A" w:rsidRDefault="000F6142" w:rsidP="001E2C8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0A4C3A">
              <w:rPr>
                <w:rFonts w:ascii="Times New Roman" w:eastAsia="標楷體" w:hAnsi="Times New Roman" w:hint="eastAsia"/>
                <w:color w:val="000000"/>
              </w:rPr>
              <w:t>李秉宏</w:t>
            </w:r>
            <w:r w:rsidRPr="000A4C3A">
              <w:rPr>
                <w:rFonts w:ascii="Times New Roman" w:eastAsia="標楷體" w:hAnsi="Times New Roman"/>
                <w:color w:val="000000"/>
              </w:rPr>
              <w:t>／</w:t>
            </w:r>
            <w:r w:rsidRPr="000A4C3A">
              <w:rPr>
                <w:rFonts w:ascii="Times New Roman" w:eastAsia="標楷體" w:hAnsi="Times New Roman" w:hint="eastAsia"/>
                <w:color w:val="000000"/>
              </w:rPr>
              <w:t>身心障礙者接觸資訊法制之研究─以接觸著作內容相關規範為中心</w:t>
            </w:r>
          </w:p>
          <w:p w:rsidR="000027F0" w:rsidRPr="000A4C3A" w:rsidRDefault="000027F0" w:rsidP="001E2C8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A4C3A">
              <w:rPr>
                <w:rFonts w:ascii="Times New Roman" w:eastAsia="標楷體" w:hAnsi="Times New Roman"/>
                <w:color w:val="000000"/>
              </w:rPr>
              <w:t>2.</w:t>
            </w:r>
            <w:r w:rsidR="000F6142" w:rsidRPr="000A4C3A">
              <w:rPr>
                <w:rFonts w:ascii="Times New Roman" w:eastAsia="標楷體" w:hAnsi="Times New Roman" w:hint="eastAsia"/>
                <w:color w:val="000000"/>
              </w:rPr>
              <w:t>賀迎春</w:t>
            </w:r>
            <w:r w:rsidR="000F6142" w:rsidRPr="000A4C3A">
              <w:rPr>
                <w:rFonts w:ascii="Times New Roman" w:eastAsia="標楷體" w:hAnsi="Times New Roman"/>
                <w:color w:val="000000"/>
              </w:rPr>
              <w:t>／</w:t>
            </w:r>
            <w:r w:rsidR="000F6142" w:rsidRPr="000A4C3A">
              <w:rPr>
                <w:rFonts w:ascii="Times New Roman" w:eastAsia="標楷體" w:hAnsi="Times New Roman" w:hint="eastAsia"/>
                <w:color w:val="000000"/>
              </w:rPr>
              <w:t>臺灣地區公共圖書館視障資源與服務現況研究</w:t>
            </w:r>
          </w:p>
          <w:p w:rsidR="000F6142" w:rsidRPr="000A4C3A" w:rsidRDefault="000027F0" w:rsidP="000F6142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A4C3A">
              <w:rPr>
                <w:rFonts w:ascii="Times New Roman" w:eastAsia="標楷體" w:hAnsi="Times New Roman"/>
                <w:color w:val="000000"/>
              </w:rPr>
              <w:t>3.</w:t>
            </w:r>
            <w:r w:rsidR="000F6142" w:rsidRPr="000F6142">
              <w:rPr>
                <w:rFonts w:ascii="Times New Roman" w:eastAsia="標楷體" w:hAnsi="Times New Roman" w:hint="eastAsia"/>
                <w:color w:val="000000"/>
              </w:rPr>
              <w:t>黃懿華／雙視點字圖書使用現況調查研究</w:t>
            </w:r>
          </w:p>
          <w:p w:rsidR="000027F0" w:rsidRDefault="00DA75DE" w:rsidP="001E2C8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="000027F0" w:rsidRPr="000A4C3A">
              <w:rPr>
                <w:rFonts w:ascii="Times New Roman" w:eastAsia="標楷體" w:hAnsi="Times New Roman"/>
                <w:color w:val="000000"/>
              </w:rPr>
              <w:t>.</w:t>
            </w:r>
            <w:r w:rsidR="000A4C3A" w:rsidRPr="000A4C3A">
              <w:rPr>
                <w:rFonts w:ascii="Times New Roman" w:eastAsia="標楷體" w:hAnsi="Times New Roman" w:hint="eastAsia"/>
                <w:color w:val="000000"/>
              </w:rPr>
              <w:t>余嘉盈</w:t>
            </w:r>
            <w:r w:rsidR="000027F0" w:rsidRPr="000A4C3A">
              <w:rPr>
                <w:rFonts w:ascii="Times New Roman" w:eastAsia="標楷體" w:hAnsi="Times New Roman"/>
                <w:color w:val="000000"/>
              </w:rPr>
              <w:t>／</w:t>
            </w:r>
            <w:r w:rsidR="000A4C3A" w:rsidRPr="000A4C3A">
              <w:rPr>
                <w:rFonts w:ascii="Times New Roman" w:eastAsia="標楷體" w:hAnsi="Times New Roman" w:hint="eastAsia"/>
                <w:color w:val="000000"/>
              </w:rPr>
              <w:t>博物館與視障團體合作關係之探討–以國立自然科學博物館自然學友之家為例</w:t>
            </w:r>
          </w:p>
          <w:p w:rsidR="000F6142" w:rsidRPr="00B22E3C" w:rsidRDefault="000F6142" w:rsidP="001E2C88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5.</w:t>
            </w:r>
            <w:r w:rsidRPr="000A4C3A">
              <w:rPr>
                <w:rFonts w:ascii="Times New Roman" w:eastAsia="標楷體" w:hAnsi="Times New Roman" w:hint="eastAsia"/>
                <w:color w:val="000000"/>
              </w:rPr>
              <w:t>游淑娟</w:t>
            </w:r>
            <w:r w:rsidRPr="000A4C3A">
              <w:rPr>
                <w:rFonts w:ascii="Times New Roman" w:eastAsia="標楷體" w:hAnsi="Times New Roman"/>
                <w:color w:val="000000"/>
              </w:rPr>
              <w:t>／</w:t>
            </w:r>
            <w:r w:rsidRPr="000A4C3A">
              <w:rPr>
                <w:rFonts w:ascii="Times New Roman" w:eastAsia="標楷體" w:hAnsi="Times New Roman" w:hint="eastAsia"/>
                <w:color w:val="000000"/>
              </w:rPr>
              <w:t>視障者運用迴聲知覺空間佈局之尋路經驗研究</w:t>
            </w:r>
            <w:r>
              <w:rPr>
                <w:rFonts w:ascii="Times New Roman" w:eastAsia="標楷體" w:hAnsi="Times New Roman" w:hint="eastAsia"/>
                <w:color w:val="000000"/>
              </w:rPr>
              <w:t>【博】</w:t>
            </w:r>
          </w:p>
        </w:tc>
        <w:tc>
          <w:tcPr>
            <w:tcW w:w="110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1B21" w:rsidRPr="00B22E3C" w:rsidRDefault="002275E1" w:rsidP="00E004EE">
            <w:pPr>
              <w:spacing w:line="300" w:lineRule="exact"/>
              <w:ind w:rightChars="-50" w:right="-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薛理桂</w:t>
            </w:r>
            <w:r w:rsidR="000A1925"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理事長</w:t>
            </w:r>
          </w:p>
        </w:tc>
      </w:tr>
      <w:tr w:rsidR="00F21B21" w:rsidRPr="00B22E3C" w:rsidTr="00A2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82" w:type="pct"/>
            <w:shd w:val="clear" w:color="auto" w:fill="FFFFFF" w:themeFill="background1"/>
            <w:vAlign w:val="center"/>
          </w:tcPr>
          <w:p w:rsidR="00F21B21" w:rsidRPr="00B22E3C" w:rsidRDefault="00EB6B6B" w:rsidP="00B22E3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23659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="0023659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DA75D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="0023659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9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21B21" w:rsidRPr="00B22E3C" w:rsidRDefault="00F21B21" w:rsidP="00B4302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頒獎儀式</w:t>
            </w:r>
          </w:p>
          <w:p w:rsidR="00F21B21" w:rsidRPr="00B22E3C" w:rsidRDefault="00F21B21" w:rsidP="00B43023">
            <w:pPr>
              <w:spacing w:line="30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獎學金頒發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1E2C8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中華民國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圖書館學會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F21B21" w:rsidRPr="00B22E3C" w:rsidRDefault="00F21B21" w:rsidP="00B4302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閉幕式</w:t>
            </w:r>
          </w:p>
        </w:tc>
        <w:tc>
          <w:tcPr>
            <w:tcW w:w="110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1B21" w:rsidRPr="00B22E3C" w:rsidRDefault="000A1925" w:rsidP="00D23936">
            <w:pPr>
              <w:spacing w:line="300" w:lineRule="exact"/>
              <w:ind w:rightChars="-50" w:right="-12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薛理桂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B22E3C">
              <w:rPr>
                <w:rFonts w:ascii="Times New Roman" w:eastAsia="標楷體" w:hAnsi="Times New Roman"/>
                <w:color w:val="000000" w:themeColor="text1"/>
                <w:szCs w:val="24"/>
              </w:rPr>
              <w:t>理事長</w:t>
            </w:r>
          </w:p>
        </w:tc>
      </w:tr>
    </w:tbl>
    <w:p w:rsidR="002F1CC5" w:rsidRPr="00B22E3C" w:rsidRDefault="002F1CC5" w:rsidP="00D23936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sectPr w:rsidR="002F1CC5" w:rsidRPr="00B22E3C" w:rsidSect="00F21B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7F" w:rsidRDefault="00440C7F" w:rsidP="00C0033D">
      <w:r>
        <w:separator/>
      </w:r>
    </w:p>
  </w:endnote>
  <w:endnote w:type="continuationSeparator" w:id="0">
    <w:p w:rsidR="00440C7F" w:rsidRDefault="00440C7F" w:rsidP="00C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7F" w:rsidRDefault="00440C7F" w:rsidP="00C0033D">
      <w:r>
        <w:separator/>
      </w:r>
    </w:p>
  </w:footnote>
  <w:footnote w:type="continuationSeparator" w:id="0">
    <w:p w:rsidR="00440C7F" w:rsidRDefault="00440C7F" w:rsidP="00C0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7009C"/>
    <w:multiLevelType w:val="hybridMultilevel"/>
    <w:tmpl w:val="CCAA4954"/>
    <w:lvl w:ilvl="0" w:tplc="75E2C7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7D63013"/>
    <w:multiLevelType w:val="hybridMultilevel"/>
    <w:tmpl w:val="F43EA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9C2EC3"/>
    <w:multiLevelType w:val="hybridMultilevel"/>
    <w:tmpl w:val="7864F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D71C48"/>
    <w:multiLevelType w:val="hybridMultilevel"/>
    <w:tmpl w:val="E89AE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51E"/>
    <w:rsid w:val="000027F0"/>
    <w:rsid w:val="00073108"/>
    <w:rsid w:val="000925BA"/>
    <w:rsid w:val="000A1925"/>
    <w:rsid w:val="000A4C3A"/>
    <w:rsid w:val="000D5708"/>
    <w:rsid w:val="000D7F2B"/>
    <w:rsid w:val="000F5824"/>
    <w:rsid w:val="000F6142"/>
    <w:rsid w:val="001117D9"/>
    <w:rsid w:val="001758F3"/>
    <w:rsid w:val="001C13B4"/>
    <w:rsid w:val="001C5D3D"/>
    <w:rsid w:val="001D0DFA"/>
    <w:rsid w:val="001E2C88"/>
    <w:rsid w:val="001F712A"/>
    <w:rsid w:val="001F7976"/>
    <w:rsid w:val="002044AC"/>
    <w:rsid w:val="002275E1"/>
    <w:rsid w:val="002351D4"/>
    <w:rsid w:val="00236593"/>
    <w:rsid w:val="00261793"/>
    <w:rsid w:val="00267131"/>
    <w:rsid w:val="0027351E"/>
    <w:rsid w:val="00285AEE"/>
    <w:rsid w:val="0029696A"/>
    <w:rsid w:val="002F1CC5"/>
    <w:rsid w:val="00301F39"/>
    <w:rsid w:val="003342A4"/>
    <w:rsid w:val="00340341"/>
    <w:rsid w:val="0039249A"/>
    <w:rsid w:val="003A24AF"/>
    <w:rsid w:val="003A461A"/>
    <w:rsid w:val="003A57DF"/>
    <w:rsid w:val="003B5FC2"/>
    <w:rsid w:val="003C6950"/>
    <w:rsid w:val="003F6E84"/>
    <w:rsid w:val="0041102A"/>
    <w:rsid w:val="004138F2"/>
    <w:rsid w:val="00427E17"/>
    <w:rsid w:val="00440C7F"/>
    <w:rsid w:val="00475CD4"/>
    <w:rsid w:val="004A2AD9"/>
    <w:rsid w:val="004C274E"/>
    <w:rsid w:val="00502047"/>
    <w:rsid w:val="0050488C"/>
    <w:rsid w:val="00507644"/>
    <w:rsid w:val="005134B8"/>
    <w:rsid w:val="00521FEB"/>
    <w:rsid w:val="005569CB"/>
    <w:rsid w:val="00572E41"/>
    <w:rsid w:val="0059426A"/>
    <w:rsid w:val="005B2A4B"/>
    <w:rsid w:val="005C5C51"/>
    <w:rsid w:val="005D020B"/>
    <w:rsid w:val="00610CE8"/>
    <w:rsid w:val="00636F45"/>
    <w:rsid w:val="00665A8F"/>
    <w:rsid w:val="00685104"/>
    <w:rsid w:val="006A4573"/>
    <w:rsid w:val="006B3C41"/>
    <w:rsid w:val="0074737C"/>
    <w:rsid w:val="00765307"/>
    <w:rsid w:val="007B0DF9"/>
    <w:rsid w:val="007D228D"/>
    <w:rsid w:val="007E3340"/>
    <w:rsid w:val="00810FBC"/>
    <w:rsid w:val="00812962"/>
    <w:rsid w:val="00822993"/>
    <w:rsid w:val="00846CF6"/>
    <w:rsid w:val="00850026"/>
    <w:rsid w:val="00890E77"/>
    <w:rsid w:val="008F47CA"/>
    <w:rsid w:val="00952F77"/>
    <w:rsid w:val="00970C3C"/>
    <w:rsid w:val="009C3CCE"/>
    <w:rsid w:val="009F41C3"/>
    <w:rsid w:val="00A0214B"/>
    <w:rsid w:val="00A24836"/>
    <w:rsid w:val="00A35E8B"/>
    <w:rsid w:val="00A7218B"/>
    <w:rsid w:val="00A80FFC"/>
    <w:rsid w:val="00A82ABF"/>
    <w:rsid w:val="00AB5C1D"/>
    <w:rsid w:val="00AD7E9F"/>
    <w:rsid w:val="00AE1D40"/>
    <w:rsid w:val="00B0614A"/>
    <w:rsid w:val="00B0702D"/>
    <w:rsid w:val="00B07810"/>
    <w:rsid w:val="00B22E3C"/>
    <w:rsid w:val="00B43023"/>
    <w:rsid w:val="00B43B7F"/>
    <w:rsid w:val="00B93289"/>
    <w:rsid w:val="00BF3454"/>
    <w:rsid w:val="00C0033D"/>
    <w:rsid w:val="00C1064C"/>
    <w:rsid w:val="00C53CEF"/>
    <w:rsid w:val="00C54159"/>
    <w:rsid w:val="00C569C3"/>
    <w:rsid w:val="00C9342A"/>
    <w:rsid w:val="00CF0508"/>
    <w:rsid w:val="00D0118D"/>
    <w:rsid w:val="00D23936"/>
    <w:rsid w:val="00D72357"/>
    <w:rsid w:val="00D87470"/>
    <w:rsid w:val="00D90087"/>
    <w:rsid w:val="00DA55CC"/>
    <w:rsid w:val="00DA72A6"/>
    <w:rsid w:val="00DA75DE"/>
    <w:rsid w:val="00DF3BF3"/>
    <w:rsid w:val="00E004EE"/>
    <w:rsid w:val="00E17378"/>
    <w:rsid w:val="00EB335A"/>
    <w:rsid w:val="00EB6B6B"/>
    <w:rsid w:val="00ED0113"/>
    <w:rsid w:val="00EE264A"/>
    <w:rsid w:val="00F131BA"/>
    <w:rsid w:val="00F14B22"/>
    <w:rsid w:val="00F21B21"/>
    <w:rsid w:val="00F2741D"/>
    <w:rsid w:val="00F33C2D"/>
    <w:rsid w:val="00F35C55"/>
    <w:rsid w:val="00FB60DB"/>
    <w:rsid w:val="00FE13DE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069D8FD4-9365-47FD-BD82-A21FD2A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1E"/>
    <w:pPr>
      <w:ind w:leftChars="200" w:left="480"/>
    </w:pPr>
  </w:style>
  <w:style w:type="table" w:styleId="-6">
    <w:name w:val="Light List Accent 6"/>
    <w:basedOn w:val="a1"/>
    <w:uiPriority w:val="61"/>
    <w:rsid w:val="002735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0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3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33D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758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8F3"/>
  </w:style>
  <w:style w:type="character" w:customStyle="1" w:styleId="aa">
    <w:name w:val="註解文字 字元"/>
    <w:basedOn w:val="a0"/>
    <w:link w:val="a9"/>
    <w:uiPriority w:val="99"/>
    <w:semiHidden/>
    <w:rsid w:val="001758F3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8F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758F3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758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淺色格線1"/>
    <w:basedOn w:val="a1"/>
    <w:uiPriority w:val="62"/>
    <w:rsid w:val="00F21B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yi wang</cp:lastModifiedBy>
  <cp:revision>5</cp:revision>
  <cp:lastPrinted>2014-11-15T02:26:00Z</cp:lastPrinted>
  <dcterms:created xsi:type="dcterms:W3CDTF">2014-12-04T09:20:00Z</dcterms:created>
  <dcterms:modified xsi:type="dcterms:W3CDTF">2014-12-11T01:37:00Z</dcterms:modified>
</cp:coreProperties>
</file>