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F3" w:rsidRPr="00730195" w:rsidRDefault="00303FF3" w:rsidP="00F74F3F">
      <w:pPr>
        <w:spacing w:beforeLines="20" w:before="72" w:afterLines="30" w:after="108" w:line="0" w:lineRule="atLeast"/>
        <w:jc w:val="center"/>
        <w:rPr>
          <w:rFonts w:eastAsia="標楷體"/>
          <w:b/>
          <w:w w:val="90"/>
          <w:sz w:val="28"/>
          <w:szCs w:val="28"/>
        </w:rPr>
      </w:pPr>
      <w:r w:rsidRPr="00730195">
        <w:rPr>
          <w:rFonts w:eastAsia="標楷體" w:hint="eastAsia"/>
          <w:b/>
          <w:bCs/>
          <w:w w:val="80"/>
          <w:sz w:val="36"/>
          <w:szCs w:val="36"/>
        </w:rPr>
        <w:t>中華民國圖書館學會</w:t>
      </w:r>
      <w:proofErr w:type="gramStart"/>
      <w:r w:rsidRPr="00730195">
        <w:rPr>
          <w:rFonts w:eastAsia="標楷體"/>
          <w:b/>
          <w:bCs/>
          <w:w w:val="80"/>
          <w:sz w:val="36"/>
          <w:szCs w:val="36"/>
        </w:rPr>
        <w:t>10</w:t>
      </w:r>
      <w:r w:rsidR="00EE1023">
        <w:rPr>
          <w:rFonts w:eastAsia="標楷體"/>
          <w:b/>
          <w:bCs/>
          <w:w w:val="80"/>
          <w:sz w:val="36"/>
          <w:szCs w:val="36"/>
        </w:rPr>
        <w:t>5</w:t>
      </w:r>
      <w:proofErr w:type="gramEnd"/>
      <w:r w:rsidRPr="00730195">
        <w:rPr>
          <w:rFonts w:eastAsia="標楷體" w:hint="eastAsia"/>
          <w:b/>
          <w:bCs/>
          <w:w w:val="80"/>
          <w:sz w:val="36"/>
          <w:szCs w:val="36"/>
        </w:rPr>
        <w:t>年度研習班一覽表</w:t>
      </w:r>
    </w:p>
    <w:tbl>
      <w:tblPr>
        <w:tblW w:w="62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"/>
        <w:gridCol w:w="1527"/>
        <w:gridCol w:w="1047"/>
        <w:gridCol w:w="1126"/>
        <w:gridCol w:w="5419"/>
        <w:gridCol w:w="982"/>
      </w:tblGrid>
      <w:tr w:rsidR="00972449" w:rsidRPr="00972449" w:rsidTr="00972449">
        <w:trPr>
          <w:jc w:val="center"/>
        </w:trPr>
        <w:tc>
          <w:tcPr>
            <w:tcW w:w="165" w:type="pct"/>
            <w:vAlign w:val="center"/>
          </w:tcPr>
          <w:p w:rsidR="00AE6050" w:rsidRPr="00972449" w:rsidRDefault="00AE6050" w:rsidP="00885972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972449">
              <w:rPr>
                <w:rFonts w:eastAsia="標楷體"/>
                <w:spacing w:val="-8"/>
                <w:w w:val="80"/>
                <w:sz w:val="26"/>
                <w:szCs w:val="26"/>
              </w:rPr>
              <w:t>序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E6050" w:rsidRPr="00972449" w:rsidRDefault="00AE6050" w:rsidP="00F6217C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972449">
              <w:rPr>
                <w:rFonts w:eastAsia="標楷體"/>
                <w:spacing w:val="-8"/>
                <w:w w:val="80"/>
                <w:sz w:val="26"/>
                <w:szCs w:val="26"/>
              </w:rPr>
              <w:t>名稱</w:t>
            </w:r>
            <w:r w:rsidRPr="00972449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972449">
              <w:rPr>
                <w:rFonts w:eastAsia="標楷體"/>
                <w:spacing w:val="-8"/>
                <w:w w:val="80"/>
                <w:sz w:val="26"/>
                <w:szCs w:val="26"/>
              </w:rPr>
              <w:t>/</w:t>
            </w:r>
            <w:r w:rsidRPr="00972449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972449">
              <w:rPr>
                <w:rFonts w:eastAsia="標楷體"/>
                <w:spacing w:val="-8"/>
                <w:w w:val="80"/>
                <w:sz w:val="26"/>
                <w:szCs w:val="26"/>
              </w:rPr>
              <w:t>人數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AE6050" w:rsidRPr="00972449" w:rsidRDefault="00AE6050" w:rsidP="00885972">
            <w:pPr>
              <w:snapToGrid w:val="0"/>
              <w:spacing w:line="240" w:lineRule="atLeast"/>
              <w:jc w:val="center"/>
              <w:rPr>
                <w:rFonts w:eastAsia="標楷體"/>
                <w:spacing w:val="-4"/>
                <w:w w:val="80"/>
                <w:sz w:val="26"/>
                <w:szCs w:val="26"/>
              </w:rPr>
            </w:pPr>
            <w:r w:rsidRPr="00972449">
              <w:rPr>
                <w:rFonts w:eastAsia="標楷體"/>
                <w:spacing w:val="-4"/>
                <w:w w:val="80"/>
                <w:sz w:val="26"/>
                <w:szCs w:val="26"/>
              </w:rPr>
              <w:t>研習時間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E6050" w:rsidRPr="00972449" w:rsidRDefault="00AE6050" w:rsidP="00885972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972449">
              <w:rPr>
                <w:rFonts w:eastAsia="標楷體"/>
                <w:spacing w:val="-8"/>
                <w:w w:val="80"/>
                <w:sz w:val="26"/>
                <w:szCs w:val="26"/>
              </w:rPr>
              <w:t>承辦單位</w:t>
            </w:r>
          </w:p>
        </w:tc>
        <w:tc>
          <w:tcPr>
            <w:tcW w:w="2594" w:type="pct"/>
            <w:shd w:val="clear" w:color="auto" w:fill="auto"/>
            <w:vAlign w:val="center"/>
          </w:tcPr>
          <w:p w:rsidR="00AE6050" w:rsidRPr="00972449" w:rsidRDefault="00AE6050" w:rsidP="00885972">
            <w:pPr>
              <w:snapToGrid w:val="0"/>
              <w:spacing w:line="240" w:lineRule="atLeast"/>
              <w:jc w:val="center"/>
              <w:rPr>
                <w:rFonts w:eastAsia="標楷體"/>
                <w:spacing w:val="-16"/>
                <w:w w:val="80"/>
                <w:sz w:val="26"/>
                <w:szCs w:val="26"/>
              </w:rPr>
            </w:pPr>
            <w:r w:rsidRPr="00972449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研習課程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E6050" w:rsidRPr="00972449" w:rsidRDefault="00AE6050" w:rsidP="00885972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bookmarkStart w:id="0" w:name="_GoBack"/>
            <w:bookmarkEnd w:id="0"/>
            <w:r w:rsidRPr="00972449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研習費用</w:t>
            </w:r>
          </w:p>
        </w:tc>
      </w:tr>
      <w:tr w:rsidR="00972449" w:rsidRPr="00972449" w:rsidTr="00972449">
        <w:trPr>
          <w:jc w:val="center"/>
        </w:trPr>
        <w:tc>
          <w:tcPr>
            <w:tcW w:w="165" w:type="pct"/>
            <w:vAlign w:val="center"/>
          </w:tcPr>
          <w:p w:rsidR="00303FF3" w:rsidRPr="00972449" w:rsidRDefault="00303FF3" w:rsidP="003965C2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972449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71AF9" w:rsidRPr="00972449" w:rsidRDefault="00EE1023" w:rsidP="00671AF9">
            <w:pPr>
              <w:snapToGrid w:val="0"/>
              <w:spacing w:line="240" w:lineRule="atLeast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72449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圖書資訊學基礎研習班</w:t>
            </w:r>
          </w:p>
          <w:p w:rsidR="00303FF3" w:rsidRPr="00972449" w:rsidRDefault="00EE1023" w:rsidP="00671AF9">
            <w:pPr>
              <w:snapToGrid w:val="0"/>
              <w:spacing w:line="240" w:lineRule="atLeast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(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預計招收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60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人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E1023" w:rsidRPr="00972449" w:rsidRDefault="00EE1023" w:rsidP="00EE1023">
            <w:pPr>
              <w:jc w:val="center"/>
              <w:rPr>
                <w:rFonts w:eastAsia="標楷體"/>
                <w:w w:val="80"/>
              </w:rPr>
            </w:pPr>
            <w:r w:rsidRPr="00972449">
              <w:rPr>
                <w:rFonts w:eastAsia="標楷體"/>
                <w:w w:val="80"/>
              </w:rPr>
              <w:t>7/4-7/8</w:t>
            </w:r>
          </w:p>
          <w:p w:rsidR="00303FF3" w:rsidRPr="00972449" w:rsidRDefault="00EE1023" w:rsidP="00EE1023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8"/>
                <w:w w:val="80"/>
              </w:rPr>
            </w:pPr>
            <w:r w:rsidRPr="00972449">
              <w:rPr>
                <w:rFonts w:eastAsia="標楷體"/>
                <w:w w:val="80"/>
              </w:rPr>
              <w:t>五天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03FF3" w:rsidRPr="00972449" w:rsidRDefault="00EE1023" w:rsidP="00CE31AB">
            <w:pPr>
              <w:snapToGrid w:val="0"/>
              <w:spacing w:line="240" w:lineRule="atLeast"/>
              <w:jc w:val="both"/>
              <w:rPr>
                <w:rFonts w:eastAsia="標楷體"/>
                <w:bCs/>
                <w:spacing w:val="-12"/>
                <w:w w:val="80"/>
              </w:rPr>
            </w:pPr>
            <w:r w:rsidRPr="00972449">
              <w:rPr>
                <w:rFonts w:eastAsia="標楷體"/>
                <w:w w:val="80"/>
              </w:rPr>
              <w:t>國立臺灣圖書館</w:t>
            </w:r>
          </w:p>
        </w:tc>
        <w:tc>
          <w:tcPr>
            <w:tcW w:w="2594" w:type="pct"/>
            <w:shd w:val="clear" w:color="auto" w:fill="auto"/>
            <w:vAlign w:val="center"/>
          </w:tcPr>
          <w:p w:rsidR="00BB32C5" w:rsidRPr="00972449" w:rsidRDefault="00BB32C5" w:rsidP="000174DC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proofErr w:type="gramStart"/>
            <w:r w:rsidRPr="00972449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proofErr w:type="gramEnd"/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圖書資訊學導論；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參考資料與參考服務；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技術服務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I</w:t>
            </w:r>
            <w:proofErr w:type="gramStart"/>
            <w:r w:rsidRPr="00972449">
              <w:rPr>
                <w:rFonts w:eastAsia="標楷體" w:hint="eastAsia"/>
                <w:bCs/>
                <w:spacing w:val="-16"/>
                <w:w w:val="80"/>
              </w:rPr>
              <w:t>—</w:t>
            </w:r>
            <w:proofErr w:type="gramEnd"/>
            <w:r w:rsidRPr="00972449">
              <w:rPr>
                <w:rFonts w:eastAsia="標楷體" w:hint="eastAsia"/>
                <w:bCs/>
                <w:spacing w:val="-16"/>
                <w:w w:val="80"/>
              </w:rPr>
              <w:t>資訊組織；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技術服務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II</w:t>
            </w:r>
            <w:proofErr w:type="gramStart"/>
            <w:r w:rsidRPr="00972449">
              <w:rPr>
                <w:rFonts w:eastAsia="標楷體" w:hint="eastAsia"/>
                <w:bCs/>
                <w:spacing w:val="-16"/>
                <w:w w:val="80"/>
              </w:rPr>
              <w:t>—</w:t>
            </w:r>
            <w:proofErr w:type="gramEnd"/>
            <w:r w:rsidRPr="00972449">
              <w:rPr>
                <w:rFonts w:eastAsia="標楷體" w:hint="eastAsia"/>
                <w:bCs/>
                <w:spacing w:val="-16"/>
                <w:w w:val="80"/>
              </w:rPr>
              <w:t>館藏發展；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972449">
              <w:rPr>
                <w:rFonts w:eastAsia="標楷體"/>
                <w:bCs/>
                <w:spacing w:val="-16"/>
                <w:w w:val="80"/>
              </w:rPr>
              <w:t xml:space="preserve">) 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著作權與圖書館；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972449">
              <w:rPr>
                <w:rFonts w:eastAsia="標楷體"/>
                <w:bCs/>
                <w:spacing w:val="-16"/>
                <w:w w:val="80"/>
              </w:rPr>
              <w:t xml:space="preserve">) 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圖書館空間設計及環境改善；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圖書館推廣與創新服務；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圖書館資訊系統；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九</w:t>
            </w:r>
            <w:r w:rsidRPr="00972449">
              <w:rPr>
                <w:rFonts w:eastAsia="標楷體"/>
                <w:bCs/>
                <w:spacing w:val="-16"/>
                <w:w w:val="80"/>
              </w:rPr>
              <w:t xml:space="preserve">) 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讀者服務與顧客關係；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 xml:space="preserve"> 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十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圖書館翻轉的契機；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十一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綜合座談。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B81B80" w:rsidRPr="00972449" w:rsidRDefault="00EE1023" w:rsidP="00EE1023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14"/>
                <w:w w:val="80"/>
              </w:rPr>
            </w:pPr>
            <w:r w:rsidRPr="00972449">
              <w:rPr>
                <w:rFonts w:eastAsia="標楷體"/>
                <w:bCs/>
                <w:w w:val="80"/>
              </w:rPr>
              <w:t>6,000</w:t>
            </w:r>
            <w:r w:rsidRPr="00972449">
              <w:rPr>
                <w:rFonts w:eastAsia="標楷體"/>
                <w:bCs/>
                <w:w w:val="80"/>
              </w:rPr>
              <w:t>元</w:t>
            </w:r>
          </w:p>
        </w:tc>
      </w:tr>
      <w:tr w:rsidR="00972449" w:rsidRPr="00972449" w:rsidTr="00972449">
        <w:trPr>
          <w:jc w:val="center"/>
        </w:trPr>
        <w:tc>
          <w:tcPr>
            <w:tcW w:w="165" w:type="pct"/>
            <w:vAlign w:val="center"/>
          </w:tcPr>
          <w:p w:rsidR="00303FF3" w:rsidRPr="00972449" w:rsidRDefault="00303FF3" w:rsidP="003965C2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972449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2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EE1023" w:rsidRPr="00972449" w:rsidRDefault="00EE1023" w:rsidP="00EE1023">
            <w:pPr>
              <w:snapToGrid w:val="0"/>
              <w:spacing w:line="240" w:lineRule="atLeast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72449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圖書館公共關係與資料視覺化研習班</w:t>
            </w:r>
          </w:p>
          <w:p w:rsidR="008D762D" w:rsidRPr="00972449" w:rsidRDefault="00EE1023" w:rsidP="00EE1023">
            <w:pPr>
              <w:tabs>
                <w:tab w:val="left" w:pos="692"/>
              </w:tabs>
              <w:snapToGrid w:val="0"/>
              <w:spacing w:line="240" w:lineRule="atLeast"/>
              <w:ind w:leftChars="10" w:left="24" w:rightChars="10" w:right="24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(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預計招收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60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人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E1023" w:rsidRPr="00972449" w:rsidRDefault="00EE1023" w:rsidP="00EE1023">
            <w:pPr>
              <w:jc w:val="center"/>
              <w:rPr>
                <w:rFonts w:eastAsia="標楷體"/>
                <w:w w:val="80"/>
              </w:rPr>
            </w:pPr>
            <w:r w:rsidRPr="00972449">
              <w:rPr>
                <w:rFonts w:eastAsia="標楷體"/>
                <w:w w:val="80"/>
              </w:rPr>
              <w:t>7/18-7/22</w:t>
            </w:r>
          </w:p>
          <w:p w:rsidR="00303FF3" w:rsidRPr="00972449" w:rsidRDefault="00EE1023" w:rsidP="00EE1023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4"/>
                <w:w w:val="80"/>
              </w:rPr>
            </w:pPr>
            <w:r w:rsidRPr="00972449">
              <w:rPr>
                <w:rFonts w:eastAsia="標楷體"/>
                <w:w w:val="80"/>
              </w:rPr>
              <w:t>五天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03FF3" w:rsidRPr="00972449" w:rsidRDefault="00EE1023" w:rsidP="00CE31AB">
            <w:pPr>
              <w:snapToGrid w:val="0"/>
              <w:spacing w:line="240" w:lineRule="atLeast"/>
              <w:jc w:val="both"/>
              <w:rPr>
                <w:rFonts w:eastAsia="標楷體"/>
                <w:bCs/>
                <w:spacing w:val="-12"/>
                <w:w w:val="80"/>
              </w:rPr>
            </w:pPr>
            <w:proofErr w:type="gramStart"/>
            <w:r w:rsidRPr="00972449">
              <w:rPr>
                <w:rFonts w:eastAsia="標楷體"/>
                <w:w w:val="80"/>
              </w:rPr>
              <w:t>世</w:t>
            </w:r>
            <w:proofErr w:type="gramEnd"/>
            <w:r w:rsidRPr="00972449">
              <w:rPr>
                <w:rFonts w:eastAsia="標楷體"/>
                <w:w w:val="80"/>
              </w:rPr>
              <w:t>新大學圖書館</w:t>
            </w:r>
          </w:p>
        </w:tc>
        <w:tc>
          <w:tcPr>
            <w:tcW w:w="2594" w:type="pct"/>
            <w:shd w:val="clear" w:color="auto" w:fill="auto"/>
            <w:vAlign w:val="center"/>
          </w:tcPr>
          <w:p w:rsidR="00303FF3" w:rsidRPr="00972449" w:rsidRDefault="000B4F47" w:rsidP="001D7EBE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(</w:t>
            </w:r>
            <w:proofErr w:type="gramStart"/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一</w:t>
            </w:r>
            <w:proofErr w:type="gramEnd"/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數位時代公共關係的新形態；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二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圖文訊息設計與製作；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三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敘事傳播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-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圖書館資料視覺化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(</w:t>
            </w:r>
            <w:proofErr w:type="gramStart"/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一</w:t>
            </w:r>
            <w:proofErr w:type="gramEnd"/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；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四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敘事傳播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-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圖書館資料視覺化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二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；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五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媒體溝通與互動；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六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新聞稿寫作的基本原則及要領；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七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請你跟我這樣說：溝通的訣竅；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八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網路傳播與行銷；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九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社群時代的公關危機處理；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十</w:t>
            </w:r>
            <w:r w:rsidRPr="00972449">
              <w:rPr>
                <w:rFonts w:eastAsia="標楷體"/>
                <w:bCs/>
                <w:spacing w:val="-16"/>
                <w:w w:val="80"/>
                <w:kern w:val="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  <w:kern w:val="0"/>
              </w:rPr>
              <w:t>公關活動與圖書館。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03FF3" w:rsidRPr="00972449" w:rsidRDefault="00303FF3" w:rsidP="003965C2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14"/>
                <w:w w:val="80"/>
              </w:rPr>
            </w:pPr>
            <w:r w:rsidRPr="00972449">
              <w:rPr>
                <w:rFonts w:eastAsia="標楷體"/>
                <w:bCs/>
                <w:spacing w:val="-14"/>
                <w:w w:val="80"/>
              </w:rPr>
              <w:t>6</w:t>
            </w:r>
            <w:r w:rsidRPr="00972449">
              <w:rPr>
                <w:rFonts w:eastAsia="標楷體" w:hint="eastAsia"/>
                <w:bCs/>
                <w:spacing w:val="-14"/>
                <w:w w:val="80"/>
              </w:rPr>
              <w:t>,</w:t>
            </w:r>
            <w:r w:rsidRPr="00972449">
              <w:rPr>
                <w:rFonts w:eastAsia="標楷體"/>
                <w:bCs/>
                <w:spacing w:val="-14"/>
                <w:w w:val="80"/>
              </w:rPr>
              <w:t>000</w:t>
            </w:r>
            <w:r w:rsidRPr="00972449">
              <w:rPr>
                <w:rFonts w:eastAsia="標楷體" w:hint="eastAsia"/>
                <w:bCs/>
                <w:spacing w:val="-14"/>
                <w:w w:val="80"/>
              </w:rPr>
              <w:t>元</w:t>
            </w:r>
          </w:p>
        </w:tc>
      </w:tr>
      <w:tr w:rsidR="00972449" w:rsidRPr="00972449" w:rsidTr="00972449">
        <w:trPr>
          <w:jc w:val="center"/>
        </w:trPr>
        <w:tc>
          <w:tcPr>
            <w:tcW w:w="165" w:type="pct"/>
            <w:vAlign w:val="center"/>
          </w:tcPr>
          <w:p w:rsidR="00303FF3" w:rsidRPr="00972449" w:rsidRDefault="00303FF3" w:rsidP="003965C2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972449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EE1023" w:rsidRPr="00972449" w:rsidRDefault="00EE1023" w:rsidP="00EE1023">
            <w:pPr>
              <w:snapToGrid w:val="0"/>
              <w:spacing w:line="240" w:lineRule="atLeast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72449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打造更有梗的服務管道</w:t>
            </w:r>
            <w:proofErr w:type="gramStart"/>
            <w:r w:rsidRPr="00972449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—</w:t>
            </w:r>
            <w:proofErr w:type="gramEnd"/>
            <w:r w:rsidRPr="00972449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圖書館創意服務設計與傳銷研習班</w:t>
            </w:r>
          </w:p>
          <w:p w:rsidR="00303FF3" w:rsidRPr="00972449" w:rsidRDefault="00EE1023" w:rsidP="00EE1023">
            <w:pPr>
              <w:tabs>
                <w:tab w:val="left" w:pos="692"/>
              </w:tabs>
              <w:snapToGrid w:val="0"/>
              <w:spacing w:line="240" w:lineRule="atLeast"/>
              <w:ind w:leftChars="10" w:left="24" w:rightChars="10" w:right="24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(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預計招收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60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人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E1023" w:rsidRPr="00972449" w:rsidRDefault="00EE1023" w:rsidP="00EE1023">
            <w:pPr>
              <w:jc w:val="center"/>
              <w:rPr>
                <w:rFonts w:eastAsia="標楷體"/>
                <w:w w:val="80"/>
              </w:rPr>
            </w:pPr>
            <w:r w:rsidRPr="00972449">
              <w:rPr>
                <w:rFonts w:eastAsia="標楷體"/>
                <w:w w:val="80"/>
              </w:rPr>
              <w:t>7/25-7/29</w:t>
            </w:r>
          </w:p>
          <w:p w:rsidR="00303FF3" w:rsidRPr="00972449" w:rsidRDefault="00EE1023" w:rsidP="00EE1023">
            <w:pPr>
              <w:jc w:val="center"/>
              <w:rPr>
                <w:rFonts w:eastAsia="標楷體"/>
                <w:bCs/>
                <w:spacing w:val="-4"/>
                <w:w w:val="80"/>
              </w:rPr>
            </w:pPr>
            <w:r w:rsidRPr="00972449">
              <w:rPr>
                <w:rFonts w:eastAsia="標楷體"/>
                <w:w w:val="80"/>
              </w:rPr>
              <w:t>五天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03FF3" w:rsidRPr="00972449" w:rsidRDefault="00EE1023" w:rsidP="00CE31AB">
            <w:pPr>
              <w:snapToGrid w:val="0"/>
              <w:spacing w:line="240" w:lineRule="atLeast"/>
              <w:jc w:val="both"/>
              <w:rPr>
                <w:rFonts w:eastAsia="標楷體"/>
                <w:bCs/>
                <w:spacing w:val="-12"/>
                <w:w w:val="80"/>
              </w:rPr>
            </w:pPr>
            <w:r w:rsidRPr="00972449">
              <w:rPr>
                <w:rFonts w:eastAsia="標楷體"/>
                <w:w w:val="80"/>
              </w:rPr>
              <w:t>國立公共資訊圖書館暨國立中興</w:t>
            </w:r>
            <w:proofErr w:type="gramStart"/>
            <w:r w:rsidRPr="00972449">
              <w:rPr>
                <w:rFonts w:eastAsia="標楷體"/>
                <w:w w:val="80"/>
              </w:rPr>
              <w:t>大學圖資所</w:t>
            </w:r>
            <w:proofErr w:type="gramEnd"/>
            <w:r w:rsidRPr="00972449">
              <w:rPr>
                <w:rFonts w:eastAsia="標楷體"/>
                <w:w w:val="80"/>
              </w:rPr>
              <w:t>合辦</w:t>
            </w:r>
          </w:p>
        </w:tc>
        <w:tc>
          <w:tcPr>
            <w:tcW w:w="2594" w:type="pct"/>
            <w:shd w:val="clear" w:color="auto" w:fill="auto"/>
            <w:vAlign w:val="center"/>
          </w:tcPr>
          <w:p w:rsidR="00303FF3" w:rsidRPr="00972449" w:rsidRDefault="00594D38" w:rsidP="00EE1023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proofErr w:type="gramStart"/>
            <w:r w:rsidRPr="00972449">
              <w:rPr>
                <w:rFonts w:eastAsia="標楷體"/>
                <w:bCs/>
                <w:spacing w:val="-16"/>
                <w:w w:val="80"/>
              </w:rPr>
              <w:t>一</w:t>
            </w:r>
            <w:proofErr w:type="gramEnd"/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社會媒體與圖書館行銷；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二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雲端世界的行銷術；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三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走在閱讀推廣的</w:t>
            </w:r>
            <w:proofErr w:type="gramStart"/>
            <w:r w:rsidRPr="00972449">
              <w:rPr>
                <w:rFonts w:eastAsia="標楷體"/>
                <w:bCs/>
                <w:spacing w:val="-16"/>
                <w:w w:val="80"/>
              </w:rPr>
              <w:t>浪尖上</w:t>
            </w:r>
            <w:proofErr w:type="gramEnd"/>
            <w:r w:rsidRPr="00972449">
              <w:rPr>
                <w:rFonts w:eastAsia="標楷體"/>
                <w:bCs/>
                <w:spacing w:val="-16"/>
                <w:w w:val="80"/>
              </w:rPr>
              <w:t>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偏鄉兒童閱讀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1 2 3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五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打造吸</w:t>
            </w:r>
            <w:proofErr w:type="gramStart"/>
            <w:r w:rsidRPr="00972449">
              <w:rPr>
                <w:rFonts w:eastAsia="標楷體"/>
                <w:bCs/>
                <w:spacing w:val="-16"/>
                <w:w w:val="80"/>
              </w:rPr>
              <w:t>睛</w:t>
            </w:r>
            <w:proofErr w:type="gramEnd"/>
            <w:r w:rsidRPr="00972449">
              <w:rPr>
                <w:rFonts w:eastAsia="標楷體"/>
                <w:bCs/>
                <w:spacing w:val="-16"/>
                <w:w w:val="80"/>
              </w:rPr>
              <w:t>的宣傳與活動；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六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圖書館服務設計；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七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讀者訴願的真實故事；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八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標竿學習</w:t>
            </w:r>
            <w:proofErr w:type="gramStart"/>
            <w:r w:rsidRPr="00972449">
              <w:rPr>
                <w:rFonts w:eastAsia="標楷體"/>
                <w:bCs/>
                <w:spacing w:val="-16"/>
                <w:w w:val="80"/>
              </w:rPr>
              <w:t>—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戶外參</w:t>
            </w:r>
            <w:proofErr w:type="gramEnd"/>
            <w:r w:rsidRPr="00972449">
              <w:rPr>
                <w:rFonts w:eastAsia="標楷體"/>
                <w:bCs/>
                <w:spacing w:val="-16"/>
                <w:w w:val="80"/>
              </w:rPr>
              <w:t>訪；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九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推廣行銷方案設計實作；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十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成果發表。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03FF3" w:rsidRPr="00972449" w:rsidRDefault="00303FF3" w:rsidP="003965C2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14"/>
                <w:w w:val="80"/>
              </w:rPr>
            </w:pPr>
            <w:r w:rsidRPr="00972449">
              <w:rPr>
                <w:rFonts w:eastAsia="標楷體"/>
                <w:bCs/>
                <w:spacing w:val="-14"/>
                <w:w w:val="80"/>
              </w:rPr>
              <w:t>6000</w:t>
            </w:r>
            <w:r w:rsidRPr="00972449">
              <w:rPr>
                <w:rFonts w:eastAsia="標楷體"/>
                <w:bCs/>
                <w:spacing w:val="-14"/>
                <w:w w:val="80"/>
              </w:rPr>
              <w:t>元</w:t>
            </w:r>
          </w:p>
        </w:tc>
      </w:tr>
      <w:tr w:rsidR="00972449" w:rsidRPr="00972449" w:rsidTr="00972449">
        <w:trPr>
          <w:jc w:val="center"/>
        </w:trPr>
        <w:tc>
          <w:tcPr>
            <w:tcW w:w="165" w:type="pct"/>
            <w:vAlign w:val="center"/>
          </w:tcPr>
          <w:p w:rsidR="00EE1023" w:rsidRPr="00972449" w:rsidRDefault="00EE1023" w:rsidP="00EE1023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972449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4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EE1023" w:rsidRPr="00972449" w:rsidRDefault="00EE1023" w:rsidP="00EE1023">
            <w:pPr>
              <w:snapToGrid w:val="0"/>
              <w:spacing w:line="240" w:lineRule="atLeast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72449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資訊組織基礎班</w:t>
            </w:r>
          </w:p>
          <w:p w:rsidR="00EE1023" w:rsidRPr="00972449" w:rsidRDefault="00EE1023" w:rsidP="00EE1023">
            <w:pPr>
              <w:tabs>
                <w:tab w:val="left" w:pos="692"/>
              </w:tabs>
              <w:snapToGrid w:val="0"/>
              <w:spacing w:line="240" w:lineRule="atLeast"/>
              <w:ind w:leftChars="10" w:left="24" w:rightChars="10" w:right="24"/>
              <w:rPr>
                <w:rFonts w:eastAsia="標楷體"/>
                <w:b/>
                <w:w w:val="80"/>
                <w:sz w:val="26"/>
                <w:szCs w:val="26"/>
              </w:rPr>
            </w:pP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(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預計招收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45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人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E1023" w:rsidRPr="00972449" w:rsidRDefault="00EE1023" w:rsidP="00EE1023">
            <w:pPr>
              <w:jc w:val="center"/>
              <w:rPr>
                <w:rFonts w:eastAsia="標楷體"/>
                <w:w w:val="80"/>
              </w:rPr>
            </w:pPr>
            <w:r w:rsidRPr="00972449">
              <w:rPr>
                <w:rFonts w:eastAsia="標楷體"/>
                <w:w w:val="80"/>
              </w:rPr>
              <w:t>7/25-7/28</w:t>
            </w:r>
          </w:p>
          <w:p w:rsidR="00EE1023" w:rsidRPr="00972449" w:rsidRDefault="00EE1023" w:rsidP="00EE1023">
            <w:pPr>
              <w:jc w:val="center"/>
              <w:rPr>
                <w:rFonts w:eastAsia="標楷體"/>
                <w:bCs/>
                <w:spacing w:val="-4"/>
                <w:w w:val="80"/>
              </w:rPr>
            </w:pPr>
            <w:r w:rsidRPr="00972449">
              <w:rPr>
                <w:rFonts w:eastAsia="標楷體" w:hint="eastAsia"/>
                <w:w w:val="80"/>
              </w:rPr>
              <w:t>四</w:t>
            </w:r>
            <w:r w:rsidRPr="00972449">
              <w:rPr>
                <w:rFonts w:eastAsia="標楷體"/>
                <w:w w:val="80"/>
              </w:rPr>
              <w:t>天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E1023" w:rsidRPr="00972449" w:rsidRDefault="00EE1023" w:rsidP="00CE31AB">
            <w:pPr>
              <w:snapToGrid w:val="0"/>
              <w:spacing w:line="240" w:lineRule="atLeast"/>
              <w:jc w:val="both"/>
              <w:rPr>
                <w:rFonts w:eastAsia="標楷體"/>
                <w:spacing w:val="-12"/>
                <w:w w:val="80"/>
              </w:rPr>
            </w:pPr>
            <w:r w:rsidRPr="00972449">
              <w:rPr>
                <w:rFonts w:eastAsia="標楷體"/>
                <w:w w:val="80"/>
              </w:rPr>
              <w:t>國家圖書館</w:t>
            </w:r>
          </w:p>
        </w:tc>
        <w:tc>
          <w:tcPr>
            <w:tcW w:w="2594" w:type="pct"/>
            <w:shd w:val="clear" w:color="auto" w:fill="auto"/>
            <w:vAlign w:val="center"/>
          </w:tcPr>
          <w:p w:rsidR="00EE1023" w:rsidRPr="00972449" w:rsidRDefault="00EE1023" w:rsidP="00EE1023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72449">
              <w:rPr>
                <w:rFonts w:eastAsia="標楷體" w:hint="eastAsia"/>
                <w:bCs/>
                <w:spacing w:val="-16"/>
                <w:w w:val="80"/>
              </w:rPr>
              <w:t>(</w:t>
            </w:r>
            <w:proofErr w:type="gramStart"/>
            <w:r w:rsidRPr="00972449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proofErr w:type="gramEnd"/>
            <w:r w:rsidRPr="00972449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資訊組織概論與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RDA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發展現況；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編目資源應用；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記述編目與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MARC21(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含各類型資源編目及實作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；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主題分析與實作。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E1023" w:rsidRPr="00972449" w:rsidRDefault="00EE1023" w:rsidP="00EE1023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972449">
              <w:rPr>
                <w:rFonts w:eastAsia="標楷體"/>
                <w:bCs/>
                <w:spacing w:val="-14"/>
                <w:w w:val="80"/>
              </w:rPr>
              <w:t>5,000</w:t>
            </w:r>
            <w:r w:rsidRPr="00972449">
              <w:rPr>
                <w:rFonts w:eastAsia="標楷體"/>
                <w:bCs/>
                <w:spacing w:val="-14"/>
                <w:w w:val="80"/>
              </w:rPr>
              <w:t>元</w:t>
            </w:r>
          </w:p>
        </w:tc>
      </w:tr>
      <w:tr w:rsidR="00972449" w:rsidRPr="00972449" w:rsidTr="00972449">
        <w:trPr>
          <w:jc w:val="center"/>
        </w:trPr>
        <w:tc>
          <w:tcPr>
            <w:tcW w:w="165" w:type="pct"/>
            <w:vAlign w:val="center"/>
          </w:tcPr>
          <w:p w:rsidR="00EE1023" w:rsidRPr="00972449" w:rsidRDefault="00EE1023" w:rsidP="00EE1023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972449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5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F4D41" w:rsidRPr="00972449" w:rsidRDefault="00EE1023" w:rsidP="00CF4D41">
            <w:pPr>
              <w:snapToGrid w:val="0"/>
              <w:spacing w:line="240" w:lineRule="atLeast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72449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數位服務創新設計</w:t>
            </w:r>
            <w:r w:rsidR="00CF4D41" w:rsidRPr="00972449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研習班</w:t>
            </w:r>
          </w:p>
          <w:p w:rsidR="00EE1023" w:rsidRPr="00972449" w:rsidRDefault="00EE1023" w:rsidP="00EE1023">
            <w:pPr>
              <w:tabs>
                <w:tab w:val="left" w:pos="692"/>
              </w:tabs>
              <w:snapToGrid w:val="0"/>
              <w:spacing w:line="240" w:lineRule="atLeast"/>
              <w:ind w:leftChars="10" w:left="24" w:rightChars="10" w:right="24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(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預計招收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70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人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F2D8B" w:rsidRPr="00972449" w:rsidRDefault="00EF2D8B" w:rsidP="00EF2D8B">
            <w:pPr>
              <w:jc w:val="center"/>
              <w:rPr>
                <w:rFonts w:eastAsia="標楷體"/>
                <w:w w:val="80"/>
              </w:rPr>
            </w:pPr>
            <w:r w:rsidRPr="00972449">
              <w:rPr>
                <w:rFonts w:eastAsia="標楷體"/>
                <w:w w:val="80"/>
              </w:rPr>
              <w:t>7/25-7/29</w:t>
            </w:r>
          </w:p>
          <w:p w:rsidR="00EE1023" w:rsidRPr="00972449" w:rsidRDefault="00EF2D8B" w:rsidP="00EF2D8B">
            <w:pPr>
              <w:jc w:val="center"/>
              <w:rPr>
                <w:rFonts w:eastAsia="標楷體"/>
                <w:bCs/>
                <w:spacing w:val="-4"/>
                <w:w w:val="80"/>
              </w:rPr>
            </w:pPr>
            <w:r w:rsidRPr="00972449">
              <w:rPr>
                <w:rFonts w:eastAsia="標楷體"/>
                <w:w w:val="80"/>
              </w:rPr>
              <w:t>五天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E1023" w:rsidRPr="00972449" w:rsidRDefault="00EF2D8B" w:rsidP="000332E2">
            <w:pPr>
              <w:jc w:val="both"/>
              <w:rPr>
                <w:rFonts w:eastAsia="標楷體"/>
                <w:w w:val="80"/>
              </w:rPr>
            </w:pPr>
            <w:r w:rsidRPr="00972449">
              <w:rPr>
                <w:rFonts w:eastAsia="標楷體"/>
                <w:w w:val="80"/>
              </w:rPr>
              <w:t>國立臺灣大學圖書資訊學系</w:t>
            </w:r>
          </w:p>
        </w:tc>
        <w:tc>
          <w:tcPr>
            <w:tcW w:w="2594" w:type="pct"/>
            <w:shd w:val="clear" w:color="auto" w:fill="auto"/>
            <w:vAlign w:val="center"/>
          </w:tcPr>
          <w:p w:rsidR="00EE1023" w:rsidRPr="00972449" w:rsidRDefault="00EE1023" w:rsidP="001D7EBE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proofErr w:type="gramStart"/>
            <w:r w:rsidRPr="00972449">
              <w:rPr>
                <w:rFonts w:eastAsia="標楷體"/>
                <w:bCs/>
                <w:spacing w:val="-16"/>
                <w:w w:val="80"/>
              </w:rPr>
              <w:t>一</w:t>
            </w:r>
            <w:proofErr w:type="gramEnd"/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數位學習與數位圖書館創新服務案例分析；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二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如何讓人看懂你的大數據？；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三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初探資料視覺化；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 1.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部落格與社群媒體經營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-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台大圖書館與校史館經驗分享；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2.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數位學習課程與數位參考諮詢服務的新嘗試；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五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檔案館數位策展與互動推廣服務；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六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數位知識策展與服務設計；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七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博物館的數位策展與行銷；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八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數位文宣設計；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九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數位策展實務；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十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綜合討論暨結業式。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E1023" w:rsidRPr="00972449" w:rsidRDefault="00EE1023" w:rsidP="00EE1023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14"/>
                <w:w w:val="80"/>
              </w:rPr>
            </w:pPr>
            <w:r w:rsidRPr="00972449">
              <w:rPr>
                <w:rFonts w:eastAsia="標楷體"/>
                <w:bCs/>
                <w:spacing w:val="-14"/>
                <w:w w:val="80"/>
              </w:rPr>
              <w:t>6,000</w:t>
            </w:r>
            <w:r w:rsidRPr="00972449">
              <w:rPr>
                <w:rFonts w:eastAsia="標楷體"/>
                <w:bCs/>
                <w:spacing w:val="-14"/>
                <w:w w:val="80"/>
              </w:rPr>
              <w:t>元</w:t>
            </w:r>
          </w:p>
        </w:tc>
      </w:tr>
      <w:tr w:rsidR="00972449" w:rsidRPr="00972449" w:rsidTr="00972449">
        <w:trPr>
          <w:jc w:val="center"/>
        </w:trPr>
        <w:tc>
          <w:tcPr>
            <w:tcW w:w="165" w:type="pct"/>
            <w:vAlign w:val="center"/>
          </w:tcPr>
          <w:p w:rsidR="00EE1023" w:rsidRPr="00972449" w:rsidRDefault="00EE1023" w:rsidP="00EE1023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972449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EE1023" w:rsidRPr="00972449" w:rsidRDefault="00EE1023" w:rsidP="00EE1023">
            <w:pPr>
              <w:snapToGrid w:val="0"/>
              <w:spacing w:line="240" w:lineRule="atLeast"/>
              <w:rPr>
                <w:rFonts w:eastAsia="標楷體"/>
                <w:b/>
                <w:w w:val="80"/>
                <w:sz w:val="26"/>
                <w:szCs w:val="26"/>
              </w:rPr>
            </w:pPr>
            <w:r w:rsidRPr="00972449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數位典藏、數位策展與數位人文研習班</w:t>
            </w:r>
          </w:p>
          <w:p w:rsidR="00EE1023" w:rsidRPr="00972449" w:rsidRDefault="00EE1023" w:rsidP="00EE1023">
            <w:pPr>
              <w:tabs>
                <w:tab w:val="left" w:pos="692"/>
              </w:tabs>
              <w:snapToGrid w:val="0"/>
              <w:spacing w:line="240" w:lineRule="atLeast"/>
              <w:ind w:leftChars="10" w:left="24" w:rightChars="10" w:right="24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(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預計招收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35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人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341A" w:rsidRPr="00972449" w:rsidRDefault="00EE1023" w:rsidP="00671AF9">
            <w:pPr>
              <w:jc w:val="center"/>
              <w:rPr>
                <w:rFonts w:eastAsia="標楷體"/>
                <w:w w:val="80"/>
              </w:rPr>
            </w:pPr>
            <w:r w:rsidRPr="00972449">
              <w:rPr>
                <w:rFonts w:eastAsia="標楷體"/>
                <w:w w:val="80"/>
              </w:rPr>
              <w:t>8/</w:t>
            </w:r>
            <w:r w:rsidR="00671AF9" w:rsidRPr="00972449">
              <w:rPr>
                <w:rFonts w:eastAsia="標楷體" w:hint="eastAsia"/>
                <w:w w:val="80"/>
              </w:rPr>
              <w:t>1</w:t>
            </w:r>
            <w:r w:rsidRPr="00972449">
              <w:rPr>
                <w:rFonts w:eastAsia="標楷體"/>
                <w:w w:val="80"/>
              </w:rPr>
              <w:t>-8/</w:t>
            </w:r>
            <w:r w:rsidR="00671AF9" w:rsidRPr="00972449">
              <w:rPr>
                <w:rFonts w:eastAsia="標楷體" w:hint="eastAsia"/>
                <w:w w:val="80"/>
              </w:rPr>
              <w:t>5</w:t>
            </w:r>
          </w:p>
          <w:p w:rsidR="00EE1023" w:rsidRPr="00972449" w:rsidRDefault="00EE1023" w:rsidP="00671AF9">
            <w:pPr>
              <w:jc w:val="center"/>
              <w:rPr>
                <w:rFonts w:eastAsia="標楷體"/>
                <w:bCs/>
                <w:spacing w:val="-4"/>
                <w:w w:val="80"/>
              </w:rPr>
            </w:pPr>
            <w:r w:rsidRPr="00972449">
              <w:rPr>
                <w:rFonts w:eastAsia="標楷體"/>
                <w:w w:val="80"/>
              </w:rPr>
              <w:t>五天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E1023" w:rsidRPr="00972449" w:rsidRDefault="00EE1023" w:rsidP="00CE31AB">
            <w:pPr>
              <w:snapToGrid w:val="0"/>
              <w:spacing w:line="240" w:lineRule="atLeast"/>
              <w:jc w:val="both"/>
              <w:rPr>
                <w:rFonts w:eastAsia="標楷體"/>
                <w:bCs/>
                <w:spacing w:val="-12"/>
                <w:w w:val="80"/>
              </w:rPr>
            </w:pPr>
            <w:r w:rsidRPr="00972449">
              <w:rPr>
                <w:rFonts w:eastAsia="標楷體"/>
                <w:w w:val="80"/>
              </w:rPr>
              <w:t>國立政治大學圖書館暨圖書資訊與檔案學研究所合辦</w:t>
            </w:r>
          </w:p>
        </w:tc>
        <w:tc>
          <w:tcPr>
            <w:tcW w:w="2594" w:type="pct"/>
            <w:shd w:val="clear" w:color="auto" w:fill="auto"/>
            <w:vAlign w:val="center"/>
          </w:tcPr>
          <w:p w:rsidR="00EE1023" w:rsidRPr="00972449" w:rsidRDefault="00EE1023" w:rsidP="00EE1023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proofErr w:type="gramStart"/>
            <w:r w:rsidRPr="00972449">
              <w:rPr>
                <w:rFonts w:eastAsia="標楷體"/>
                <w:bCs/>
                <w:spacing w:val="-16"/>
                <w:w w:val="80"/>
              </w:rPr>
              <w:t>一</w:t>
            </w:r>
            <w:proofErr w:type="gramEnd"/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數位典藏、數位策展與數位人文發展現況與趨勢；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二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proofErr w:type="gramStart"/>
            <w:r w:rsidRPr="00972449">
              <w:rPr>
                <w:rFonts w:eastAsia="標楷體"/>
                <w:bCs/>
                <w:spacing w:val="-16"/>
                <w:w w:val="80"/>
              </w:rPr>
              <w:t>開放原碼數位</w:t>
            </w:r>
            <w:proofErr w:type="gramEnd"/>
            <w:r w:rsidRPr="00972449">
              <w:rPr>
                <w:rFonts w:eastAsia="標楷體"/>
                <w:bCs/>
                <w:spacing w:val="-16"/>
                <w:w w:val="80"/>
              </w:rPr>
              <w:t>典藏整合平台發展與建置；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三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檔案館數位系統建置與應用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: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中研院</w:t>
            </w:r>
            <w:proofErr w:type="gramStart"/>
            <w:r w:rsidRPr="00972449">
              <w:rPr>
                <w:rFonts w:eastAsia="標楷體"/>
                <w:bCs/>
                <w:spacing w:val="-16"/>
                <w:w w:val="80"/>
              </w:rPr>
              <w:t>臺</w:t>
            </w:r>
            <w:proofErr w:type="gramEnd"/>
            <w:r w:rsidRPr="00972449">
              <w:rPr>
                <w:rFonts w:eastAsia="標楷體"/>
                <w:bCs/>
                <w:spacing w:val="-16"/>
                <w:w w:val="80"/>
              </w:rPr>
              <w:t>史所經驗分享；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圖書館數位策展規劃、設計與實務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-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政大圖書館經驗分享；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五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博物館數位策展實務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-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故宮經驗分享；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六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數位展演互動技術發展與應用；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七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出版業數位策展到數位行銷；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八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淺談數位人文學；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九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圖書館支援數位人文研究；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十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數位人文整合研究環境建置。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E1023" w:rsidRPr="00972449" w:rsidRDefault="00EE1023" w:rsidP="00EE1023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14"/>
                <w:w w:val="80"/>
              </w:rPr>
            </w:pPr>
            <w:r w:rsidRPr="00972449">
              <w:rPr>
                <w:rFonts w:eastAsia="標楷體"/>
                <w:bCs/>
                <w:spacing w:val="-14"/>
                <w:w w:val="80"/>
              </w:rPr>
              <w:t>6,000</w:t>
            </w:r>
            <w:r w:rsidRPr="00972449">
              <w:rPr>
                <w:rFonts w:eastAsia="標楷體"/>
                <w:bCs/>
                <w:spacing w:val="-14"/>
                <w:w w:val="80"/>
              </w:rPr>
              <w:t>元</w:t>
            </w:r>
          </w:p>
        </w:tc>
      </w:tr>
      <w:tr w:rsidR="00972449" w:rsidRPr="00972449" w:rsidTr="00972449">
        <w:trPr>
          <w:jc w:val="center"/>
        </w:trPr>
        <w:tc>
          <w:tcPr>
            <w:tcW w:w="165" w:type="pct"/>
            <w:vAlign w:val="center"/>
          </w:tcPr>
          <w:p w:rsidR="00EE1023" w:rsidRPr="00972449" w:rsidRDefault="00EE1023" w:rsidP="00EE1023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972449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7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B2D8E" w:rsidRPr="00972449" w:rsidRDefault="00EE1023" w:rsidP="008B2D8E">
            <w:pPr>
              <w:snapToGrid w:val="0"/>
              <w:spacing w:line="240" w:lineRule="atLeast"/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</w:pPr>
            <w:r w:rsidRPr="00972449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圖書館的異業結盟</w:t>
            </w:r>
            <w:r w:rsidRPr="00972449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 xml:space="preserve"> / </w:t>
            </w:r>
            <w:r w:rsidRPr="00972449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跨界合作：可能嗎？怎麼玩？</w:t>
            </w:r>
          </w:p>
          <w:p w:rsidR="00EE1023" w:rsidRPr="00972449" w:rsidRDefault="00EE1023" w:rsidP="00CF7B94">
            <w:pPr>
              <w:snapToGrid w:val="0"/>
              <w:spacing w:line="240" w:lineRule="atLeast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(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預計招收</w:t>
            </w:r>
            <w:r w:rsidR="00CF7B94" w:rsidRPr="00972449">
              <w:rPr>
                <w:rFonts w:eastAsia="標楷體" w:hint="eastAsia"/>
                <w:bCs/>
                <w:spacing w:val="-8"/>
                <w:w w:val="75"/>
                <w:sz w:val="20"/>
                <w:szCs w:val="20"/>
              </w:rPr>
              <w:t>60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人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E1023" w:rsidRPr="00972449" w:rsidRDefault="00EE1023" w:rsidP="00EE1023">
            <w:pPr>
              <w:jc w:val="center"/>
              <w:rPr>
                <w:rFonts w:eastAsia="標楷體"/>
                <w:w w:val="80"/>
              </w:rPr>
            </w:pPr>
            <w:r w:rsidRPr="00972449">
              <w:rPr>
                <w:rFonts w:eastAsia="標楷體"/>
                <w:w w:val="80"/>
              </w:rPr>
              <w:t>8/8-8/12</w:t>
            </w:r>
          </w:p>
          <w:p w:rsidR="00EE1023" w:rsidRPr="00972449" w:rsidRDefault="00EE1023" w:rsidP="00EE1023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4"/>
                <w:w w:val="80"/>
              </w:rPr>
            </w:pPr>
            <w:r w:rsidRPr="00972449">
              <w:rPr>
                <w:rFonts w:eastAsia="標楷體"/>
                <w:w w:val="80"/>
              </w:rPr>
              <w:t>五天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E1023" w:rsidRPr="00972449" w:rsidRDefault="00EE1023" w:rsidP="00CE31AB">
            <w:pPr>
              <w:snapToGrid w:val="0"/>
              <w:spacing w:line="240" w:lineRule="atLeast"/>
              <w:jc w:val="both"/>
              <w:rPr>
                <w:rFonts w:eastAsia="標楷體"/>
                <w:bCs/>
                <w:spacing w:val="-12"/>
                <w:w w:val="80"/>
              </w:rPr>
            </w:pPr>
            <w:r w:rsidRPr="00972449">
              <w:rPr>
                <w:rFonts w:eastAsia="標楷體"/>
                <w:w w:val="80"/>
              </w:rPr>
              <w:t>國立中山大學圖書與資訊處</w:t>
            </w:r>
          </w:p>
        </w:tc>
        <w:tc>
          <w:tcPr>
            <w:tcW w:w="2594" w:type="pct"/>
            <w:shd w:val="clear" w:color="auto" w:fill="auto"/>
            <w:vAlign w:val="center"/>
          </w:tcPr>
          <w:p w:rsidR="00EE1023" w:rsidRPr="00972449" w:rsidRDefault="00EE1023" w:rsidP="00CB3CDC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72449">
              <w:rPr>
                <w:rFonts w:eastAsia="標楷體" w:hint="eastAsia"/>
                <w:bCs/>
                <w:spacing w:val="-16"/>
                <w:w w:val="80"/>
              </w:rPr>
              <w:t>(</w:t>
            </w:r>
            <w:proofErr w:type="gramStart"/>
            <w:r w:rsidRPr="00972449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proofErr w:type="gramEnd"/>
            <w:r w:rsidRPr="00972449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圖書館異業結盟概論；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從書店經營看圖書館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/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圖書館的服務；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從市場行銷概念看圖書館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/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圖書館的服務；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從室內設計理念看圖書館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/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圖書館的服務；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從資訊技術看圖書館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/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圖書館的服務；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從人力資源管理理念看圖書館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/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圖書館的服務；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="00EF2D8B" w:rsidRPr="00972449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從兩岸圖書館經營之異同談起；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="00CB3CDC" w:rsidRPr="00972449">
              <w:rPr>
                <w:rFonts w:eastAsia="標楷體" w:hint="eastAsia"/>
                <w:bCs/>
                <w:spacing w:val="-16"/>
                <w:w w:val="80"/>
              </w:rPr>
              <w:t>圖書館和美術館的</w:t>
            </w:r>
            <w:proofErr w:type="gramStart"/>
            <w:r w:rsidR="00CB3CDC" w:rsidRPr="00972449">
              <w:rPr>
                <w:rFonts w:eastAsia="標楷體" w:hint="eastAsia"/>
                <w:bCs/>
                <w:spacing w:val="-16"/>
                <w:w w:val="80"/>
              </w:rPr>
              <w:t>跨域加</w:t>
            </w:r>
            <w:proofErr w:type="gramEnd"/>
            <w:r w:rsidR="00CB3CDC" w:rsidRPr="00972449">
              <w:rPr>
                <w:rFonts w:eastAsia="標楷體" w:hint="eastAsia"/>
                <w:bCs/>
                <w:spacing w:val="-16"/>
                <w:w w:val="80"/>
              </w:rPr>
              <w:t>值；</w:t>
            </w:r>
            <w:r w:rsidR="00CB3CDC"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="00CB3CDC" w:rsidRPr="00972449">
              <w:rPr>
                <w:rFonts w:eastAsia="標楷體" w:hint="eastAsia"/>
                <w:bCs/>
                <w:spacing w:val="-16"/>
                <w:w w:val="80"/>
              </w:rPr>
              <w:t>九</w:t>
            </w:r>
            <w:r w:rsidR="00CB3CDC" w:rsidRPr="00972449">
              <w:rPr>
                <w:rFonts w:eastAsia="標楷體"/>
                <w:bCs/>
                <w:spacing w:val="-16"/>
                <w:w w:val="80"/>
              </w:rPr>
              <w:t xml:space="preserve">) </w:t>
            </w:r>
            <w:r w:rsidR="00CB3CDC" w:rsidRPr="00972449">
              <w:rPr>
                <w:rFonts w:eastAsia="標楷體" w:hint="eastAsia"/>
                <w:bCs/>
                <w:spacing w:val="-16"/>
                <w:w w:val="80"/>
              </w:rPr>
              <w:t>廣告與圖書館；</w:t>
            </w:r>
            <w:r w:rsidR="00CB3CDC"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="00CB3CDC" w:rsidRPr="00972449">
              <w:rPr>
                <w:rFonts w:eastAsia="標楷體" w:hint="eastAsia"/>
                <w:bCs/>
                <w:spacing w:val="-16"/>
                <w:w w:val="80"/>
              </w:rPr>
              <w:t>十</w:t>
            </w:r>
            <w:r w:rsidR="00CB3CDC"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="00CB3CDC" w:rsidRPr="00972449">
              <w:rPr>
                <w:rFonts w:eastAsia="標楷體" w:hint="eastAsia"/>
                <w:bCs/>
                <w:spacing w:val="-16"/>
                <w:w w:val="80"/>
              </w:rPr>
              <w:t>綜合座談暨結業式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。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E1023" w:rsidRPr="00972449" w:rsidRDefault="00EE1023" w:rsidP="00EE1023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14"/>
                <w:w w:val="80"/>
              </w:rPr>
            </w:pPr>
            <w:r w:rsidRPr="00972449">
              <w:rPr>
                <w:rFonts w:eastAsia="標楷體" w:hint="eastAsia"/>
                <w:bCs/>
                <w:spacing w:val="-14"/>
                <w:w w:val="80"/>
              </w:rPr>
              <w:t>6,</w:t>
            </w:r>
            <w:r w:rsidRPr="00972449">
              <w:rPr>
                <w:rFonts w:eastAsia="標楷體"/>
                <w:bCs/>
                <w:spacing w:val="-14"/>
                <w:w w:val="80"/>
              </w:rPr>
              <w:t>000</w:t>
            </w:r>
            <w:r w:rsidRPr="00972449">
              <w:rPr>
                <w:rFonts w:eastAsia="標楷體"/>
                <w:bCs/>
                <w:spacing w:val="-14"/>
                <w:w w:val="80"/>
              </w:rPr>
              <w:t>元</w:t>
            </w:r>
          </w:p>
        </w:tc>
      </w:tr>
      <w:tr w:rsidR="00972449" w:rsidRPr="00972449" w:rsidTr="00972449">
        <w:trPr>
          <w:jc w:val="center"/>
        </w:trPr>
        <w:tc>
          <w:tcPr>
            <w:tcW w:w="165" w:type="pct"/>
            <w:vAlign w:val="center"/>
          </w:tcPr>
          <w:p w:rsidR="00EE1023" w:rsidRPr="00972449" w:rsidRDefault="00EE1023" w:rsidP="00EE1023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972449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8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EE1023" w:rsidRPr="00972449" w:rsidRDefault="00671AF9" w:rsidP="00EE1023">
            <w:pPr>
              <w:snapToGrid w:val="0"/>
              <w:spacing w:line="240" w:lineRule="atLeast"/>
              <w:rPr>
                <w:rFonts w:eastAsia="標楷體"/>
                <w:b/>
                <w:w w:val="80"/>
                <w:sz w:val="26"/>
                <w:szCs w:val="26"/>
              </w:rPr>
            </w:pPr>
            <w:r w:rsidRPr="00972449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圖書資訊管理核心職能及人才培育研習班</w:t>
            </w:r>
          </w:p>
          <w:p w:rsidR="00EE1023" w:rsidRPr="00972449" w:rsidRDefault="00EE1023" w:rsidP="00EE1023">
            <w:pPr>
              <w:tabs>
                <w:tab w:val="left" w:pos="692"/>
              </w:tabs>
              <w:snapToGrid w:val="0"/>
              <w:spacing w:line="240" w:lineRule="atLeast"/>
              <w:ind w:leftChars="10" w:left="24" w:rightChars="10" w:right="24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(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預計招收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40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人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E1023" w:rsidRPr="00972449" w:rsidRDefault="00EE1023" w:rsidP="00EE1023">
            <w:pPr>
              <w:jc w:val="center"/>
              <w:rPr>
                <w:rFonts w:eastAsia="標楷體"/>
                <w:w w:val="80"/>
              </w:rPr>
            </w:pPr>
            <w:r w:rsidRPr="00972449">
              <w:rPr>
                <w:rFonts w:eastAsia="標楷體"/>
                <w:w w:val="80"/>
              </w:rPr>
              <w:t>8/8-8/12</w:t>
            </w:r>
          </w:p>
          <w:p w:rsidR="00EE1023" w:rsidRPr="00972449" w:rsidRDefault="00EE1023" w:rsidP="00EE1023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4"/>
                <w:w w:val="80"/>
              </w:rPr>
            </w:pPr>
            <w:r w:rsidRPr="00972449">
              <w:rPr>
                <w:rFonts w:eastAsia="標楷體"/>
                <w:w w:val="80"/>
              </w:rPr>
              <w:t>五天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E1023" w:rsidRPr="00972449" w:rsidRDefault="00EE1023" w:rsidP="00CE31AB">
            <w:pPr>
              <w:snapToGrid w:val="0"/>
              <w:spacing w:line="240" w:lineRule="atLeast"/>
              <w:jc w:val="both"/>
              <w:rPr>
                <w:rFonts w:eastAsia="標楷體"/>
                <w:bCs/>
                <w:spacing w:val="-12"/>
                <w:w w:val="80"/>
              </w:rPr>
            </w:pPr>
            <w:r w:rsidRPr="00972449">
              <w:rPr>
                <w:rFonts w:eastAsia="標楷體"/>
                <w:w w:val="80"/>
              </w:rPr>
              <w:t>臺北市立圖書館</w:t>
            </w:r>
          </w:p>
        </w:tc>
        <w:tc>
          <w:tcPr>
            <w:tcW w:w="2594" w:type="pct"/>
            <w:shd w:val="clear" w:color="auto" w:fill="auto"/>
            <w:vAlign w:val="center"/>
          </w:tcPr>
          <w:p w:rsidR="00EE1023" w:rsidRPr="00972449" w:rsidRDefault="002936C6" w:rsidP="002936C6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spacing w:val="-16"/>
                <w:w w:val="80"/>
              </w:rPr>
            </w:pP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邁向公立圖書館員之路：圖書資訊國家考試簡介及準備要項；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圖書資訊學新知與趨勢；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圖書館管理；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讀者服務；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圖書館資訊科技綜論；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資訊系統與資訊檢索；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技術服務；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公文寫作技巧與國學解析；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九</w:t>
            </w:r>
            <w:r w:rsidRPr="00972449">
              <w:rPr>
                <w:rFonts w:eastAsia="標楷體"/>
                <w:bCs/>
                <w:spacing w:val="-16"/>
                <w:w w:val="80"/>
              </w:rPr>
              <w:t xml:space="preserve">) 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法學常識；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 xml:space="preserve"> (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十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 w:hint="eastAsia"/>
                <w:bCs/>
                <w:spacing w:val="-16"/>
                <w:w w:val="80"/>
              </w:rPr>
              <w:t>國考之旅：過來人心得分享</w:t>
            </w:r>
            <w:r w:rsidR="00EE1023" w:rsidRPr="00972449">
              <w:rPr>
                <w:rFonts w:eastAsia="標楷體"/>
                <w:bCs/>
                <w:spacing w:val="-16"/>
                <w:w w:val="80"/>
              </w:rPr>
              <w:t>。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E1023" w:rsidRPr="00972449" w:rsidRDefault="00EE1023" w:rsidP="00EE1023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14"/>
                <w:w w:val="80"/>
              </w:rPr>
            </w:pPr>
            <w:r w:rsidRPr="00972449">
              <w:rPr>
                <w:rFonts w:eastAsia="標楷體"/>
                <w:bCs/>
                <w:spacing w:val="-14"/>
                <w:w w:val="80"/>
              </w:rPr>
              <w:t>6</w:t>
            </w:r>
            <w:r w:rsidRPr="00972449">
              <w:rPr>
                <w:rFonts w:eastAsia="標楷體" w:hint="eastAsia"/>
                <w:bCs/>
                <w:spacing w:val="-14"/>
                <w:w w:val="80"/>
              </w:rPr>
              <w:t>,</w:t>
            </w:r>
            <w:r w:rsidRPr="00972449">
              <w:rPr>
                <w:rFonts w:eastAsia="標楷體"/>
                <w:bCs/>
                <w:spacing w:val="-14"/>
                <w:w w:val="80"/>
              </w:rPr>
              <w:t>000</w:t>
            </w:r>
            <w:r w:rsidRPr="00972449">
              <w:rPr>
                <w:rFonts w:eastAsia="標楷體"/>
                <w:bCs/>
                <w:spacing w:val="-14"/>
                <w:w w:val="80"/>
              </w:rPr>
              <w:t>元</w:t>
            </w:r>
          </w:p>
        </w:tc>
      </w:tr>
      <w:tr w:rsidR="00972449" w:rsidRPr="00972449" w:rsidTr="00972449">
        <w:trPr>
          <w:jc w:val="center"/>
        </w:trPr>
        <w:tc>
          <w:tcPr>
            <w:tcW w:w="165" w:type="pct"/>
            <w:vAlign w:val="center"/>
          </w:tcPr>
          <w:p w:rsidR="00EE1023" w:rsidRPr="00972449" w:rsidRDefault="00EE1023" w:rsidP="00EE1023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972449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9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EF2D8B" w:rsidRPr="00972449" w:rsidRDefault="00EF2D8B" w:rsidP="00EF2D8B">
            <w:pPr>
              <w:snapToGrid w:val="0"/>
              <w:spacing w:line="240" w:lineRule="atLeast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72449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紙質文獻的修護與保存</w:t>
            </w:r>
            <w:r w:rsidR="0077341A" w:rsidRPr="00972449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研習班</w:t>
            </w:r>
          </w:p>
          <w:p w:rsidR="00EE1023" w:rsidRPr="00972449" w:rsidRDefault="00EF2D8B" w:rsidP="00EF2D8B">
            <w:pPr>
              <w:tabs>
                <w:tab w:val="left" w:pos="692"/>
              </w:tabs>
              <w:snapToGrid w:val="0"/>
              <w:spacing w:line="240" w:lineRule="atLeast"/>
              <w:ind w:leftChars="10" w:left="24" w:rightChars="10" w:right="24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(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預計招收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50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人</w:t>
            </w:r>
            <w:r w:rsidRPr="00972449">
              <w:rPr>
                <w:rFonts w:eastAsia="標楷體"/>
                <w:bCs/>
                <w:spacing w:val="-8"/>
                <w:w w:val="75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F2D8B" w:rsidRPr="00972449" w:rsidRDefault="00EF2D8B" w:rsidP="00EF2D8B">
            <w:pPr>
              <w:jc w:val="center"/>
              <w:rPr>
                <w:rFonts w:eastAsia="標楷體"/>
                <w:w w:val="80"/>
              </w:rPr>
            </w:pPr>
            <w:r w:rsidRPr="00972449">
              <w:rPr>
                <w:rFonts w:eastAsia="標楷體"/>
                <w:w w:val="80"/>
              </w:rPr>
              <w:t>8/22-8/26</w:t>
            </w:r>
          </w:p>
          <w:p w:rsidR="00EE1023" w:rsidRPr="00972449" w:rsidRDefault="00EF2D8B" w:rsidP="00EF2D8B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4"/>
                <w:w w:val="80"/>
              </w:rPr>
            </w:pPr>
            <w:r w:rsidRPr="00972449">
              <w:rPr>
                <w:rFonts w:eastAsia="標楷體"/>
                <w:w w:val="80"/>
              </w:rPr>
              <w:t>五天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E1023" w:rsidRPr="00972449" w:rsidRDefault="00EF2D8B" w:rsidP="00CE31AB">
            <w:pPr>
              <w:snapToGrid w:val="0"/>
              <w:spacing w:line="240" w:lineRule="atLeast"/>
              <w:jc w:val="both"/>
              <w:rPr>
                <w:rFonts w:eastAsia="標楷體"/>
                <w:bCs/>
                <w:spacing w:val="-12"/>
                <w:w w:val="80"/>
              </w:rPr>
            </w:pPr>
            <w:r w:rsidRPr="00972449">
              <w:rPr>
                <w:rFonts w:eastAsia="標楷體"/>
                <w:w w:val="80"/>
              </w:rPr>
              <w:t>國立臺灣圖書館</w:t>
            </w:r>
          </w:p>
        </w:tc>
        <w:tc>
          <w:tcPr>
            <w:tcW w:w="2594" w:type="pct"/>
            <w:shd w:val="clear" w:color="auto" w:fill="auto"/>
            <w:vAlign w:val="center"/>
          </w:tcPr>
          <w:p w:rsidR="00EE1023" w:rsidRPr="00972449" w:rsidRDefault="00EF2D8B" w:rsidP="001D7EBE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proofErr w:type="gramStart"/>
            <w:r w:rsidRPr="00972449">
              <w:rPr>
                <w:rFonts w:eastAsia="標楷體"/>
                <w:bCs/>
                <w:spacing w:val="-16"/>
                <w:w w:val="80"/>
              </w:rPr>
              <w:t>一</w:t>
            </w:r>
            <w:proofErr w:type="gramEnd"/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認識圖書紙張與紙質分析；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二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圖書文獻黴菌、蟲害預防性處理；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三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鈷六十照射應用於蟲</w:t>
            </w:r>
            <w:proofErr w:type="gramStart"/>
            <w:r w:rsidRPr="00972449">
              <w:rPr>
                <w:rFonts w:eastAsia="標楷體"/>
                <w:bCs/>
                <w:spacing w:val="-16"/>
                <w:w w:val="80"/>
              </w:rPr>
              <w:t>黴</w:t>
            </w:r>
            <w:proofErr w:type="gramEnd"/>
            <w:r w:rsidRPr="00972449">
              <w:rPr>
                <w:rFonts w:eastAsia="標楷體"/>
                <w:bCs/>
                <w:spacing w:val="-16"/>
                <w:w w:val="80"/>
              </w:rPr>
              <w:t>害圖書文獻之處理；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圖書文獻的預防性保存與乾式清潔（含實作）；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五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可逆性紙張黏著劑調製（含實作）；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六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中式線裝書的裝幀保存（含實作）；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七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照片典藏之預防保存與維護（含實作）；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八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西洋古籍裝幀保存（含實作）；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九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書畫手卷的</w:t>
            </w:r>
            <w:proofErr w:type="gramStart"/>
            <w:r w:rsidRPr="00972449">
              <w:rPr>
                <w:rFonts w:eastAsia="標楷體"/>
                <w:bCs/>
                <w:spacing w:val="-16"/>
                <w:w w:val="80"/>
              </w:rPr>
              <w:t>裝裱與劣化</w:t>
            </w:r>
            <w:proofErr w:type="gramEnd"/>
            <w:r w:rsidRPr="00972449">
              <w:rPr>
                <w:rFonts w:eastAsia="標楷體"/>
                <w:bCs/>
                <w:spacing w:val="-16"/>
                <w:w w:val="80"/>
              </w:rPr>
              <w:t>處理；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(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十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)</w:t>
            </w:r>
            <w:r w:rsidRPr="00972449">
              <w:rPr>
                <w:rFonts w:eastAsia="標楷體"/>
                <w:bCs/>
                <w:spacing w:val="-16"/>
                <w:w w:val="80"/>
              </w:rPr>
              <w:t>綜合討論。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F2D8B" w:rsidRPr="00972449" w:rsidRDefault="00EF2D8B" w:rsidP="00EF2D8B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972449">
              <w:rPr>
                <w:rFonts w:eastAsia="標楷體"/>
                <w:bCs/>
                <w:w w:val="80"/>
              </w:rPr>
              <w:t>6,700</w:t>
            </w:r>
          </w:p>
          <w:p w:rsidR="00EE1023" w:rsidRPr="00972449" w:rsidRDefault="00EF2D8B" w:rsidP="00EF2D8B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14"/>
                <w:w w:val="80"/>
              </w:rPr>
            </w:pPr>
            <w:r w:rsidRPr="00972449">
              <w:rPr>
                <w:rFonts w:eastAsia="標楷體"/>
                <w:bCs/>
                <w:w w:val="80"/>
              </w:rPr>
              <w:t>(</w:t>
            </w:r>
            <w:r w:rsidRPr="00972449">
              <w:rPr>
                <w:rFonts w:eastAsia="標楷體"/>
                <w:bCs/>
                <w:w w:val="80"/>
              </w:rPr>
              <w:t>含材料費</w:t>
            </w:r>
            <w:r w:rsidRPr="00972449">
              <w:rPr>
                <w:rFonts w:eastAsia="標楷體"/>
                <w:bCs/>
                <w:w w:val="80"/>
              </w:rPr>
              <w:t>)</w:t>
            </w:r>
          </w:p>
        </w:tc>
      </w:tr>
    </w:tbl>
    <w:p w:rsidR="000000C0" w:rsidRPr="00730195" w:rsidRDefault="000000C0" w:rsidP="00FF12CC">
      <w:pPr>
        <w:snapToGrid w:val="0"/>
        <w:spacing w:line="240" w:lineRule="atLeast"/>
        <w:rPr>
          <w:sz w:val="16"/>
          <w:szCs w:val="16"/>
        </w:rPr>
      </w:pPr>
    </w:p>
    <w:sectPr w:rsidR="000000C0" w:rsidRPr="00730195" w:rsidSect="00EF2D8B">
      <w:pgSz w:w="11906" w:h="16838" w:code="9"/>
      <w:pgMar w:top="1440" w:right="1800" w:bottom="1440" w:left="180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1C" w:rsidRDefault="0060671C" w:rsidP="003965C2">
      <w:r>
        <w:separator/>
      </w:r>
    </w:p>
  </w:endnote>
  <w:endnote w:type="continuationSeparator" w:id="0">
    <w:p w:rsidR="0060671C" w:rsidRDefault="0060671C" w:rsidP="0039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1C" w:rsidRDefault="0060671C" w:rsidP="003965C2">
      <w:r>
        <w:separator/>
      </w:r>
    </w:p>
  </w:footnote>
  <w:footnote w:type="continuationSeparator" w:id="0">
    <w:p w:rsidR="0060671C" w:rsidRDefault="0060671C" w:rsidP="0039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F3"/>
    <w:rsid w:val="000000C0"/>
    <w:rsid w:val="000174DC"/>
    <w:rsid w:val="000332E2"/>
    <w:rsid w:val="00044964"/>
    <w:rsid w:val="00056524"/>
    <w:rsid w:val="00066519"/>
    <w:rsid w:val="000B4F47"/>
    <w:rsid w:val="001560AF"/>
    <w:rsid w:val="001740E9"/>
    <w:rsid w:val="001B5EF4"/>
    <w:rsid w:val="001D7EBE"/>
    <w:rsid w:val="00255742"/>
    <w:rsid w:val="002936C6"/>
    <w:rsid w:val="002946D6"/>
    <w:rsid w:val="00303FF3"/>
    <w:rsid w:val="0031408B"/>
    <w:rsid w:val="003965C2"/>
    <w:rsid w:val="0040292F"/>
    <w:rsid w:val="004671FB"/>
    <w:rsid w:val="005811FB"/>
    <w:rsid w:val="00594D38"/>
    <w:rsid w:val="0060671C"/>
    <w:rsid w:val="006500E7"/>
    <w:rsid w:val="00657A1F"/>
    <w:rsid w:val="00671AF9"/>
    <w:rsid w:val="006727E8"/>
    <w:rsid w:val="006C3CCF"/>
    <w:rsid w:val="00701FF9"/>
    <w:rsid w:val="00730195"/>
    <w:rsid w:val="007371A0"/>
    <w:rsid w:val="0077341A"/>
    <w:rsid w:val="0079107B"/>
    <w:rsid w:val="007F37AA"/>
    <w:rsid w:val="008A018D"/>
    <w:rsid w:val="008B2D8E"/>
    <w:rsid w:val="008B3953"/>
    <w:rsid w:val="008D22D2"/>
    <w:rsid w:val="008D762D"/>
    <w:rsid w:val="009309DA"/>
    <w:rsid w:val="00972449"/>
    <w:rsid w:val="00983B91"/>
    <w:rsid w:val="00997193"/>
    <w:rsid w:val="009C752B"/>
    <w:rsid w:val="009F56CF"/>
    <w:rsid w:val="00A37DD4"/>
    <w:rsid w:val="00A438B1"/>
    <w:rsid w:val="00A45AAF"/>
    <w:rsid w:val="00AE6050"/>
    <w:rsid w:val="00B44FD4"/>
    <w:rsid w:val="00B81B80"/>
    <w:rsid w:val="00BB32C5"/>
    <w:rsid w:val="00BC283E"/>
    <w:rsid w:val="00BE7FC2"/>
    <w:rsid w:val="00C22534"/>
    <w:rsid w:val="00C75360"/>
    <w:rsid w:val="00CB3CDC"/>
    <w:rsid w:val="00CC425D"/>
    <w:rsid w:val="00CE0094"/>
    <w:rsid w:val="00CE31AB"/>
    <w:rsid w:val="00CE4DF8"/>
    <w:rsid w:val="00CF154A"/>
    <w:rsid w:val="00CF32E1"/>
    <w:rsid w:val="00CF4D41"/>
    <w:rsid w:val="00CF7B94"/>
    <w:rsid w:val="00D176BE"/>
    <w:rsid w:val="00E332CF"/>
    <w:rsid w:val="00E62F1A"/>
    <w:rsid w:val="00E71819"/>
    <w:rsid w:val="00EE1023"/>
    <w:rsid w:val="00EF2D8B"/>
    <w:rsid w:val="00EF3750"/>
    <w:rsid w:val="00F6217C"/>
    <w:rsid w:val="00F638F3"/>
    <w:rsid w:val="00F74F3F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03FF3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303FF3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C283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03FF3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303FF3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C28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</dc:creator>
  <cp:lastModifiedBy>LAC</cp:lastModifiedBy>
  <cp:revision>16</cp:revision>
  <cp:lastPrinted>2016-05-26T03:41:00Z</cp:lastPrinted>
  <dcterms:created xsi:type="dcterms:W3CDTF">2016-04-28T10:36:00Z</dcterms:created>
  <dcterms:modified xsi:type="dcterms:W3CDTF">2016-05-26T03:41:00Z</dcterms:modified>
</cp:coreProperties>
</file>