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6C" w:rsidRDefault="008105D4" w:rsidP="007B1A87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323120">
        <w:rPr>
          <w:rFonts w:hint="eastAsia"/>
          <w:b/>
          <w:sz w:val="28"/>
          <w:szCs w:val="28"/>
        </w:rPr>
        <w:t>「</w:t>
      </w:r>
      <w:r w:rsidR="007B1A87" w:rsidRPr="00323120">
        <w:rPr>
          <w:rFonts w:hint="eastAsia"/>
          <w:b/>
          <w:sz w:val="28"/>
          <w:szCs w:val="28"/>
        </w:rPr>
        <w:t>圖書館推動</w:t>
      </w:r>
      <w:r w:rsidR="009A1250" w:rsidRPr="00323120">
        <w:rPr>
          <w:rFonts w:hint="eastAsia"/>
          <w:b/>
          <w:sz w:val="28"/>
          <w:szCs w:val="28"/>
        </w:rPr>
        <w:t>資訊素養</w:t>
      </w:r>
      <w:r w:rsidR="007B1A87" w:rsidRPr="00323120">
        <w:rPr>
          <w:rFonts w:hint="eastAsia"/>
          <w:b/>
          <w:sz w:val="28"/>
          <w:szCs w:val="28"/>
        </w:rPr>
        <w:t>教育</w:t>
      </w:r>
      <w:r w:rsidR="009A1250" w:rsidRPr="00323120">
        <w:rPr>
          <w:rFonts w:hint="eastAsia"/>
          <w:b/>
          <w:sz w:val="28"/>
          <w:szCs w:val="28"/>
        </w:rPr>
        <w:t>之經驗分享</w:t>
      </w:r>
      <w:r w:rsidR="00EC376C">
        <w:rPr>
          <w:rFonts w:hint="eastAsia"/>
          <w:b/>
          <w:sz w:val="28"/>
          <w:szCs w:val="28"/>
        </w:rPr>
        <w:t>系列</w:t>
      </w:r>
      <w:r w:rsidR="009A1250" w:rsidRPr="00323120">
        <w:rPr>
          <w:rFonts w:hint="eastAsia"/>
          <w:b/>
          <w:sz w:val="28"/>
          <w:szCs w:val="28"/>
        </w:rPr>
        <w:t>座談會</w:t>
      </w:r>
      <w:r w:rsidR="00EC376C">
        <w:rPr>
          <w:rFonts w:hint="eastAsia"/>
          <w:b/>
          <w:sz w:val="28"/>
          <w:szCs w:val="28"/>
        </w:rPr>
        <w:t>I-</w:t>
      </w:r>
      <w:r w:rsidR="00EC376C">
        <w:rPr>
          <w:rFonts w:hint="eastAsia"/>
          <w:b/>
          <w:sz w:val="28"/>
          <w:szCs w:val="28"/>
        </w:rPr>
        <w:t>大專</w:t>
      </w:r>
      <w:proofErr w:type="gramStart"/>
      <w:r w:rsidR="00EC376C">
        <w:rPr>
          <w:rFonts w:hint="eastAsia"/>
          <w:b/>
          <w:sz w:val="28"/>
          <w:szCs w:val="28"/>
        </w:rPr>
        <w:t>校院組</w:t>
      </w:r>
      <w:proofErr w:type="gramEnd"/>
      <w:r w:rsidRPr="00323120">
        <w:rPr>
          <w:rFonts w:hint="eastAsia"/>
          <w:b/>
          <w:sz w:val="28"/>
          <w:szCs w:val="28"/>
        </w:rPr>
        <w:t>」</w:t>
      </w:r>
    </w:p>
    <w:p w:rsidR="008D7B3A" w:rsidRPr="00323120" w:rsidRDefault="00EC376C" w:rsidP="007B1A87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實施計畫</w:t>
      </w:r>
    </w:p>
    <w:p w:rsidR="00CC1349" w:rsidRPr="007B1A87" w:rsidRDefault="00CC1349" w:rsidP="007B1A87">
      <w:pPr>
        <w:spacing w:line="360" w:lineRule="auto"/>
        <w:jc w:val="center"/>
      </w:pPr>
    </w:p>
    <w:p w:rsidR="008105D4" w:rsidRDefault="008105D4" w:rsidP="007B1A87">
      <w:pPr>
        <w:spacing w:line="360" w:lineRule="auto"/>
      </w:pPr>
      <w:r w:rsidRPr="00323120">
        <w:rPr>
          <w:rFonts w:hint="eastAsia"/>
          <w:b/>
        </w:rPr>
        <w:t>一、依據：</w:t>
      </w:r>
      <w:r>
        <w:rPr>
          <w:rFonts w:hint="eastAsia"/>
        </w:rPr>
        <w:t>中華民國圖書館學會資訊素養委員會</w:t>
      </w:r>
      <w:r w:rsidRPr="008105D4">
        <w:rPr>
          <w:rFonts w:ascii="新細明體" w:hAnsi="新細明體" w:hint="eastAsia"/>
        </w:rPr>
        <w:t>□</w:t>
      </w:r>
      <w:r>
        <w:rPr>
          <w:rFonts w:hint="eastAsia"/>
        </w:rPr>
        <w:t>年</w:t>
      </w:r>
      <w:r w:rsidRPr="008105D4">
        <w:rPr>
          <w:rFonts w:ascii="新細明體" w:hAnsi="新細明體" w:hint="eastAsia"/>
        </w:rPr>
        <w:t>□</w:t>
      </w:r>
      <w:r>
        <w:rPr>
          <w:rFonts w:hint="eastAsia"/>
        </w:rPr>
        <w:t>月</w:t>
      </w:r>
      <w:r w:rsidRPr="008105D4">
        <w:rPr>
          <w:rFonts w:ascii="新細明體" w:hAnsi="新細明體" w:hint="eastAsia"/>
        </w:rPr>
        <w:t>□</w:t>
      </w:r>
      <w:r>
        <w:rPr>
          <w:rFonts w:hint="eastAsia"/>
        </w:rPr>
        <w:t>日第</w:t>
      </w:r>
      <w:r w:rsidRPr="008105D4">
        <w:rPr>
          <w:rFonts w:ascii="新細明體" w:hAnsi="新細明體" w:hint="eastAsia"/>
        </w:rPr>
        <w:t>□</w:t>
      </w:r>
      <w:r>
        <w:rPr>
          <w:rFonts w:hint="eastAsia"/>
        </w:rPr>
        <w:t>次委員會會議決議辦理。</w:t>
      </w:r>
    </w:p>
    <w:p w:rsidR="008105D4" w:rsidRPr="00323120" w:rsidRDefault="008105D4" w:rsidP="007B1A87">
      <w:pPr>
        <w:spacing w:line="360" w:lineRule="auto"/>
        <w:rPr>
          <w:b/>
        </w:rPr>
      </w:pPr>
      <w:r w:rsidRPr="00323120">
        <w:rPr>
          <w:rFonts w:hint="eastAsia"/>
          <w:b/>
        </w:rPr>
        <w:t>二、緣起</w:t>
      </w:r>
      <w:r w:rsidR="00737103" w:rsidRPr="00323120">
        <w:rPr>
          <w:rFonts w:hint="eastAsia"/>
          <w:b/>
        </w:rPr>
        <w:t>與目的</w:t>
      </w:r>
      <w:r w:rsidRPr="00323120">
        <w:rPr>
          <w:rFonts w:hint="eastAsia"/>
          <w:b/>
        </w:rPr>
        <w:t>：</w:t>
      </w:r>
    </w:p>
    <w:p w:rsidR="00323120" w:rsidRDefault="007B1A87" w:rsidP="007B1A87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自</w:t>
      </w:r>
      <w:proofErr w:type="gramStart"/>
      <w:r>
        <w:rPr>
          <w:rFonts w:hint="eastAsia"/>
        </w:rPr>
        <w:t>1970</w:t>
      </w:r>
      <w:proofErr w:type="gramEnd"/>
      <w:r>
        <w:rPr>
          <w:rFonts w:hint="eastAsia"/>
        </w:rPr>
        <w:t>年代，由於「資訊素養」一詞的誕生與資訊科技的迅速發展，</w:t>
      </w:r>
      <w:r w:rsidR="00423985">
        <w:rPr>
          <w:rFonts w:hint="eastAsia"/>
        </w:rPr>
        <w:t>不但促進</w:t>
      </w:r>
      <w:r>
        <w:rPr>
          <w:rFonts w:hint="eastAsia"/>
        </w:rPr>
        <w:t>圖書館界對於資訊素養教育的重視與關注，</w:t>
      </w:r>
      <w:r w:rsidR="00423985">
        <w:rPr>
          <w:rFonts w:hint="eastAsia"/>
        </w:rPr>
        <w:t>且激發館員們對於圖書館利用教育的內涵、範疇與實施方式</w:t>
      </w:r>
      <w:r w:rsidR="002F620F">
        <w:rPr>
          <w:rFonts w:hint="eastAsia"/>
        </w:rPr>
        <w:t>重新定義與規劃。</w:t>
      </w:r>
    </w:p>
    <w:p w:rsidR="007B1A87" w:rsidRDefault="00423985" w:rsidP="00323120">
      <w:pPr>
        <w:spacing w:line="360" w:lineRule="auto"/>
        <w:ind w:firstLine="480"/>
      </w:pPr>
      <w:r>
        <w:rPr>
          <w:rFonts w:hint="eastAsia"/>
        </w:rPr>
        <w:t>在現今的資訊社會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，人們除了具備利用圖書館資源的能力之外，</w:t>
      </w:r>
      <w:r w:rsidR="002F620F">
        <w:rPr>
          <w:rFonts w:hint="eastAsia"/>
        </w:rPr>
        <w:t>還需具備能夠學習有效利用各種資訊工具及技巧去</w:t>
      </w:r>
      <w:r>
        <w:rPr>
          <w:rFonts w:hint="eastAsia"/>
        </w:rPr>
        <w:t>找</w:t>
      </w:r>
      <w:r w:rsidR="002F620F">
        <w:rPr>
          <w:rFonts w:hint="eastAsia"/>
        </w:rPr>
        <w:t>到資訊、評估資訊、以及運用資訊解決問題</w:t>
      </w:r>
      <w:r w:rsidR="00323120">
        <w:rPr>
          <w:rFonts w:hint="eastAsia"/>
        </w:rPr>
        <w:t>並</w:t>
      </w:r>
      <w:r w:rsidR="002F620F">
        <w:rPr>
          <w:rFonts w:hint="eastAsia"/>
        </w:rPr>
        <w:t>達成特定目標</w:t>
      </w:r>
      <w:r w:rsidR="00323120">
        <w:rPr>
          <w:rFonts w:hint="eastAsia"/>
        </w:rPr>
        <w:t>的能力，即所謂的資訊素養</w:t>
      </w:r>
      <w:r w:rsidR="002F620F">
        <w:rPr>
          <w:rFonts w:hint="eastAsia"/>
        </w:rPr>
        <w:t>。鑑此，</w:t>
      </w:r>
      <w:r w:rsidR="00323120">
        <w:rPr>
          <w:rFonts w:hint="eastAsia"/>
        </w:rPr>
        <w:t>圖書館利用教育與資訊素養教育二者有著合而為一的趨勢與發展。</w:t>
      </w:r>
    </w:p>
    <w:p w:rsidR="00EC376C" w:rsidRPr="00EC376C" w:rsidRDefault="00EC376C" w:rsidP="00EC376C">
      <w:pPr>
        <w:spacing w:line="360" w:lineRule="auto"/>
        <w:ind w:firstLine="480"/>
      </w:pPr>
      <w:r>
        <w:rPr>
          <w:rFonts w:hint="eastAsia"/>
        </w:rPr>
        <w:t>本系列</w:t>
      </w:r>
      <w:r w:rsidR="00323120">
        <w:rPr>
          <w:rFonts w:hint="eastAsia"/>
        </w:rPr>
        <w:t>座談會將藉著</w:t>
      </w:r>
      <w:r>
        <w:rPr>
          <w:rFonts w:hint="eastAsia"/>
        </w:rPr>
        <w:t>不同性質圖書館資深館員的</w:t>
      </w:r>
      <w:r w:rsidR="00323120">
        <w:rPr>
          <w:rFonts w:hint="eastAsia"/>
        </w:rPr>
        <w:t>經驗</w:t>
      </w:r>
      <w:r w:rsidR="00C30A90">
        <w:rPr>
          <w:rFonts w:hint="eastAsia"/>
        </w:rPr>
        <w:t>分享</w:t>
      </w:r>
      <w:r w:rsidR="00323120">
        <w:rPr>
          <w:rFonts w:hint="eastAsia"/>
        </w:rPr>
        <w:t>，</w:t>
      </w:r>
      <w:r>
        <w:rPr>
          <w:rFonts w:hint="eastAsia"/>
        </w:rPr>
        <w:t>以及透過與會</w:t>
      </w:r>
      <w:proofErr w:type="gramStart"/>
      <w:r>
        <w:rPr>
          <w:rFonts w:hint="eastAsia"/>
        </w:rPr>
        <w:t>館員間的對談</w:t>
      </w:r>
      <w:proofErr w:type="gramEnd"/>
      <w:r>
        <w:rPr>
          <w:rFonts w:hint="eastAsia"/>
        </w:rPr>
        <w:t>交流</w:t>
      </w:r>
      <w:r w:rsidR="00C30A90">
        <w:rPr>
          <w:rFonts w:hint="eastAsia"/>
        </w:rPr>
        <w:t>，幫助並訓練</w:t>
      </w:r>
      <w:r w:rsidR="00C63A54">
        <w:rPr>
          <w:rFonts w:hint="eastAsia"/>
        </w:rPr>
        <w:t>館員更具推動</w:t>
      </w:r>
      <w:r w:rsidR="00C30A90">
        <w:rPr>
          <w:rFonts w:hint="eastAsia"/>
        </w:rPr>
        <w:t>資訊素養</w:t>
      </w:r>
      <w:r w:rsidR="00C63A54">
        <w:rPr>
          <w:rFonts w:hint="eastAsia"/>
        </w:rPr>
        <w:t>的能力與</w:t>
      </w:r>
      <w:r w:rsidR="00C30A90">
        <w:rPr>
          <w:rFonts w:hint="eastAsia"/>
        </w:rPr>
        <w:t>信心，</w:t>
      </w:r>
      <w:r w:rsidR="00C63A54">
        <w:rPr>
          <w:rFonts w:hint="eastAsia"/>
        </w:rPr>
        <w:t>使各圖書館能夠順利</w:t>
      </w:r>
      <w:r w:rsidR="009D4CBB">
        <w:rPr>
          <w:rFonts w:hint="eastAsia"/>
        </w:rPr>
        <w:t>進行</w:t>
      </w:r>
      <w:r>
        <w:rPr>
          <w:rFonts w:hint="eastAsia"/>
        </w:rPr>
        <w:t>資訊素養教育。</w:t>
      </w:r>
    </w:p>
    <w:p w:rsidR="005209A2" w:rsidRDefault="00737103" w:rsidP="007B1A87">
      <w:pPr>
        <w:spacing w:line="360" w:lineRule="auto"/>
        <w:rPr>
          <w:rFonts w:hint="eastAsia"/>
        </w:rPr>
      </w:pPr>
      <w:r w:rsidRPr="00C30A90">
        <w:rPr>
          <w:rFonts w:hint="eastAsia"/>
          <w:b/>
        </w:rPr>
        <w:t>三、</w:t>
      </w:r>
      <w:r w:rsidR="00CC1349" w:rsidRPr="00C30A90">
        <w:rPr>
          <w:rFonts w:hint="eastAsia"/>
          <w:b/>
        </w:rPr>
        <w:t>主辦單位：</w:t>
      </w:r>
      <w:r w:rsidR="00CC1349">
        <w:rPr>
          <w:rFonts w:hint="eastAsia"/>
        </w:rPr>
        <w:t>中華民國圖書館學會資訊素養委員會、</w:t>
      </w:r>
    </w:p>
    <w:p w:rsidR="00CC1349" w:rsidRDefault="005209A2" w:rsidP="007B1A87">
      <w:pPr>
        <w:spacing w:line="360" w:lineRule="auto"/>
      </w:pPr>
      <w:r w:rsidRPr="005209A2">
        <w:rPr>
          <w:rFonts w:hint="eastAsia"/>
          <w:b/>
        </w:rPr>
        <w:t>四、協辦單位：</w:t>
      </w:r>
      <w:r>
        <w:rPr>
          <w:rFonts w:hint="eastAsia"/>
        </w:rPr>
        <w:t>中華民國圖書館學會</w:t>
      </w:r>
      <w:r w:rsidR="00CC1349">
        <w:rPr>
          <w:rFonts w:hint="eastAsia"/>
        </w:rPr>
        <w:t>學會會員發展委員會</w:t>
      </w:r>
    </w:p>
    <w:p w:rsidR="00737103" w:rsidRDefault="005209A2" w:rsidP="007B1A87">
      <w:pPr>
        <w:spacing w:line="360" w:lineRule="auto"/>
      </w:pPr>
      <w:r>
        <w:rPr>
          <w:rFonts w:hint="eastAsia"/>
          <w:b/>
        </w:rPr>
        <w:t>五</w:t>
      </w:r>
      <w:r w:rsidR="00737103" w:rsidRPr="00C30A90">
        <w:rPr>
          <w:rFonts w:hint="eastAsia"/>
          <w:b/>
        </w:rPr>
        <w:t>、辦理時間：</w:t>
      </w:r>
      <w:r w:rsidR="00737103">
        <w:rPr>
          <w:rFonts w:hint="eastAsia"/>
        </w:rPr>
        <w:t>預計</w:t>
      </w:r>
      <w:r w:rsidR="00737103">
        <w:rPr>
          <w:rFonts w:hint="eastAsia"/>
        </w:rPr>
        <w:t>102</w:t>
      </w:r>
      <w:r w:rsidR="00737103">
        <w:rPr>
          <w:rFonts w:hint="eastAsia"/>
        </w:rPr>
        <w:t>年</w:t>
      </w:r>
      <w:r w:rsidR="00737103">
        <w:rPr>
          <w:rFonts w:hint="eastAsia"/>
        </w:rPr>
        <w:t>5</w:t>
      </w:r>
      <w:r w:rsidR="00737103">
        <w:rPr>
          <w:rFonts w:hint="eastAsia"/>
        </w:rPr>
        <w:t>月底或</w:t>
      </w:r>
      <w:r w:rsidR="00737103">
        <w:rPr>
          <w:rFonts w:hint="eastAsia"/>
        </w:rPr>
        <w:t>6</w:t>
      </w:r>
      <w:r w:rsidR="00737103">
        <w:rPr>
          <w:rFonts w:hint="eastAsia"/>
        </w:rPr>
        <w:t>月初</w:t>
      </w:r>
    </w:p>
    <w:p w:rsidR="008105D4" w:rsidRPr="005209A2" w:rsidRDefault="005209A2" w:rsidP="007B1A87">
      <w:pPr>
        <w:spacing w:line="360" w:lineRule="auto"/>
        <w:rPr>
          <w:i/>
        </w:rPr>
      </w:pPr>
      <w:r>
        <w:rPr>
          <w:rFonts w:hint="eastAsia"/>
          <w:b/>
        </w:rPr>
        <w:t>六</w:t>
      </w:r>
      <w:r w:rsidR="00737103" w:rsidRPr="005209A2">
        <w:rPr>
          <w:rFonts w:hint="eastAsia"/>
          <w:b/>
          <w:i/>
        </w:rPr>
        <w:t>、辦理地點：</w:t>
      </w:r>
      <w:r w:rsidR="00737103" w:rsidRPr="005209A2">
        <w:rPr>
          <w:rFonts w:hint="eastAsia"/>
          <w:i/>
        </w:rPr>
        <w:t>國立臺灣師範大學</w:t>
      </w:r>
    </w:p>
    <w:p w:rsidR="00187A84" w:rsidRPr="00C30A90" w:rsidRDefault="005209A2" w:rsidP="007B1A87">
      <w:pPr>
        <w:spacing w:line="360" w:lineRule="auto"/>
        <w:rPr>
          <w:b/>
        </w:rPr>
      </w:pPr>
      <w:r>
        <w:rPr>
          <w:rFonts w:hint="eastAsia"/>
          <w:b/>
        </w:rPr>
        <w:t>七</w:t>
      </w:r>
      <w:r w:rsidR="00737103" w:rsidRPr="00C30A90">
        <w:rPr>
          <w:rFonts w:hint="eastAsia"/>
          <w:b/>
        </w:rPr>
        <w:t>、</w:t>
      </w:r>
      <w:r w:rsidR="00187A84" w:rsidRPr="00C30A90">
        <w:rPr>
          <w:rFonts w:hint="eastAsia"/>
          <w:b/>
        </w:rPr>
        <w:t>議程</w:t>
      </w:r>
      <w:r w:rsidR="008105D4" w:rsidRPr="00C30A90">
        <w:rPr>
          <w:rFonts w:hint="eastAsia"/>
          <w:b/>
        </w:rPr>
        <w:t>：</w:t>
      </w:r>
    </w:p>
    <w:tbl>
      <w:tblPr>
        <w:tblStyle w:val="a3"/>
        <w:tblW w:w="0" w:type="auto"/>
        <w:tblLook w:val="04A0"/>
      </w:tblPr>
      <w:tblGrid>
        <w:gridCol w:w="1390"/>
        <w:gridCol w:w="2262"/>
        <w:gridCol w:w="2977"/>
        <w:gridCol w:w="1739"/>
      </w:tblGrid>
      <w:tr w:rsidR="00187A84" w:rsidTr="00423985">
        <w:tc>
          <w:tcPr>
            <w:tcW w:w="1390" w:type="dxa"/>
          </w:tcPr>
          <w:p w:rsidR="00187A84" w:rsidRDefault="00187A84" w:rsidP="007B1A87">
            <w:pPr>
              <w:spacing w:line="360" w:lineRule="auto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262" w:type="dxa"/>
          </w:tcPr>
          <w:p w:rsidR="00187A84" w:rsidRDefault="00EC376C" w:rsidP="007B1A8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內容</w:t>
            </w:r>
          </w:p>
        </w:tc>
        <w:tc>
          <w:tcPr>
            <w:tcW w:w="2977" w:type="dxa"/>
          </w:tcPr>
          <w:p w:rsidR="00187A84" w:rsidRDefault="00187A84" w:rsidP="007B1A87">
            <w:pPr>
              <w:spacing w:line="360" w:lineRule="auto"/>
              <w:jc w:val="center"/>
            </w:pPr>
            <w:r>
              <w:rPr>
                <w:rFonts w:hint="eastAsia"/>
              </w:rPr>
              <w:t>主講人</w:t>
            </w:r>
            <w:r w:rsidR="008105D4">
              <w:rPr>
                <w:rFonts w:hint="eastAsia"/>
              </w:rPr>
              <w:t>/</w:t>
            </w:r>
            <w:r w:rsidR="008105D4">
              <w:rPr>
                <w:rFonts w:hint="eastAsia"/>
              </w:rPr>
              <w:t>主持人</w:t>
            </w:r>
          </w:p>
        </w:tc>
        <w:tc>
          <w:tcPr>
            <w:tcW w:w="1739" w:type="dxa"/>
          </w:tcPr>
          <w:p w:rsidR="00187A84" w:rsidRDefault="008105D4" w:rsidP="007B1A87">
            <w:pPr>
              <w:spacing w:line="360" w:lineRule="auto"/>
              <w:jc w:val="center"/>
            </w:pPr>
            <w:r>
              <w:rPr>
                <w:rFonts w:hint="eastAsia"/>
              </w:rPr>
              <w:t>活動地點</w:t>
            </w:r>
          </w:p>
        </w:tc>
      </w:tr>
      <w:tr w:rsidR="00187A84" w:rsidTr="00423985">
        <w:tc>
          <w:tcPr>
            <w:tcW w:w="1390" w:type="dxa"/>
          </w:tcPr>
          <w:p w:rsidR="00187A84" w:rsidRDefault="00220F90" w:rsidP="007B1A87">
            <w:pPr>
              <w:spacing w:line="360" w:lineRule="auto"/>
            </w:pPr>
            <w:r>
              <w:rPr>
                <w:rFonts w:hint="eastAsia"/>
              </w:rPr>
              <w:t>13:00-13:20</w:t>
            </w:r>
          </w:p>
        </w:tc>
        <w:tc>
          <w:tcPr>
            <w:tcW w:w="2262" w:type="dxa"/>
          </w:tcPr>
          <w:p w:rsidR="00187A84" w:rsidRDefault="00220F90" w:rsidP="007B1A87">
            <w:pPr>
              <w:spacing w:line="360" w:lineRule="auto"/>
            </w:pPr>
            <w:r>
              <w:rPr>
                <w:rFonts w:hint="eastAsia"/>
              </w:rPr>
              <w:t>報到</w:t>
            </w:r>
          </w:p>
        </w:tc>
        <w:tc>
          <w:tcPr>
            <w:tcW w:w="2977" w:type="dxa"/>
          </w:tcPr>
          <w:p w:rsidR="00187A84" w:rsidRDefault="00187A84" w:rsidP="007B1A87">
            <w:pPr>
              <w:spacing w:line="360" w:lineRule="auto"/>
            </w:pPr>
          </w:p>
        </w:tc>
        <w:tc>
          <w:tcPr>
            <w:tcW w:w="1739" w:type="dxa"/>
          </w:tcPr>
          <w:p w:rsidR="00187A84" w:rsidRDefault="00187A84" w:rsidP="007B1A87">
            <w:pPr>
              <w:spacing w:line="360" w:lineRule="auto"/>
            </w:pPr>
          </w:p>
        </w:tc>
      </w:tr>
      <w:tr w:rsidR="00187A84" w:rsidTr="00423985">
        <w:tc>
          <w:tcPr>
            <w:tcW w:w="1390" w:type="dxa"/>
          </w:tcPr>
          <w:p w:rsidR="00187A84" w:rsidRDefault="00220F90" w:rsidP="007B1A87">
            <w:pPr>
              <w:spacing w:line="360" w:lineRule="auto"/>
            </w:pPr>
            <w:r>
              <w:rPr>
                <w:rFonts w:hint="eastAsia"/>
              </w:rPr>
              <w:t>13:20-13:30</w:t>
            </w:r>
          </w:p>
        </w:tc>
        <w:tc>
          <w:tcPr>
            <w:tcW w:w="2262" w:type="dxa"/>
          </w:tcPr>
          <w:p w:rsidR="00187A84" w:rsidRDefault="00220F90" w:rsidP="007B1A87">
            <w:pPr>
              <w:spacing w:line="360" w:lineRule="auto"/>
            </w:pPr>
            <w:r>
              <w:rPr>
                <w:rFonts w:hint="eastAsia"/>
              </w:rPr>
              <w:t>開幕式</w:t>
            </w:r>
          </w:p>
        </w:tc>
        <w:tc>
          <w:tcPr>
            <w:tcW w:w="2977" w:type="dxa"/>
          </w:tcPr>
          <w:p w:rsidR="00187A84" w:rsidRDefault="00423985" w:rsidP="007B1A87">
            <w:pPr>
              <w:spacing w:line="360" w:lineRule="auto"/>
            </w:pPr>
            <w:r>
              <w:rPr>
                <w:rFonts w:hint="eastAsia"/>
              </w:rPr>
              <w:t>國立臺灣師範大學圖書資訊學研究所</w:t>
            </w:r>
            <w:r w:rsidR="00220F90">
              <w:rPr>
                <w:rFonts w:hint="eastAsia"/>
              </w:rPr>
              <w:t>吳美美教授</w:t>
            </w:r>
          </w:p>
        </w:tc>
        <w:tc>
          <w:tcPr>
            <w:tcW w:w="1739" w:type="dxa"/>
          </w:tcPr>
          <w:p w:rsidR="00187A84" w:rsidRDefault="00187A84" w:rsidP="007B1A87">
            <w:pPr>
              <w:spacing w:line="360" w:lineRule="auto"/>
            </w:pPr>
          </w:p>
        </w:tc>
      </w:tr>
      <w:tr w:rsidR="00187A84" w:rsidTr="00423985">
        <w:tc>
          <w:tcPr>
            <w:tcW w:w="1390" w:type="dxa"/>
          </w:tcPr>
          <w:p w:rsidR="00187A84" w:rsidRDefault="00220F90" w:rsidP="007B1A87">
            <w:pPr>
              <w:spacing w:line="360" w:lineRule="auto"/>
            </w:pPr>
            <w:r>
              <w:rPr>
                <w:rFonts w:hint="eastAsia"/>
              </w:rPr>
              <w:lastRenderedPageBreak/>
              <w:t>13:30-14:15</w:t>
            </w:r>
          </w:p>
        </w:tc>
        <w:tc>
          <w:tcPr>
            <w:tcW w:w="2262" w:type="dxa"/>
          </w:tcPr>
          <w:p w:rsidR="00187A84" w:rsidRDefault="00220F90" w:rsidP="007B1A87">
            <w:pPr>
              <w:spacing w:line="360" w:lineRule="auto"/>
            </w:pPr>
            <w:r>
              <w:rPr>
                <w:rFonts w:hint="eastAsia"/>
              </w:rPr>
              <w:t>經驗分享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187A84" w:rsidRDefault="00220F90" w:rsidP="007B1A87">
            <w:pPr>
              <w:spacing w:line="360" w:lineRule="auto"/>
            </w:pPr>
            <w:r>
              <w:rPr>
                <w:rFonts w:hint="eastAsia"/>
              </w:rPr>
              <w:t>逢甲大學</w:t>
            </w:r>
            <w:r w:rsidR="007B1A87">
              <w:rPr>
                <w:rFonts w:hint="eastAsia"/>
              </w:rPr>
              <w:t>圖書館</w:t>
            </w:r>
          </w:p>
          <w:p w:rsidR="007B1A87" w:rsidRDefault="007B1A87" w:rsidP="007B1A87">
            <w:pPr>
              <w:spacing w:line="360" w:lineRule="auto"/>
            </w:pPr>
            <w:r>
              <w:rPr>
                <w:rFonts w:hint="eastAsia"/>
              </w:rPr>
              <w:t>張簡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誠組長</w:t>
            </w:r>
          </w:p>
        </w:tc>
        <w:tc>
          <w:tcPr>
            <w:tcW w:w="1739" w:type="dxa"/>
          </w:tcPr>
          <w:p w:rsidR="00187A84" w:rsidRDefault="00187A84" w:rsidP="007B1A87">
            <w:pPr>
              <w:spacing w:line="360" w:lineRule="auto"/>
            </w:pPr>
          </w:p>
        </w:tc>
      </w:tr>
      <w:tr w:rsidR="00220F90" w:rsidTr="00423985">
        <w:tc>
          <w:tcPr>
            <w:tcW w:w="1390" w:type="dxa"/>
          </w:tcPr>
          <w:p w:rsidR="00220F90" w:rsidRDefault="00220F90" w:rsidP="007B1A87">
            <w:pPr>
              <w:spacing w:line="360" w:lineRule="auto"/>
            </w:pPr>
            <w:r>
              <w:rPr>
                <w:rFonts w:hint="eastAsia"/>
              </w:rPr>
              <w:t>14:15-15:00</w:t>
            </w:r>
          </w:p>
        </w:tc>
        <w:tc>
          <w:tcPr>
            <w:tcW w:w="2262" w:type="dxa"/>
          </w:tcPr>
          <w:p w:rsidR="00220F90" w:rsidRDefault="00220F90" w:rsidP="007B1A87">
            <w:pPr>
              <w:spacing w:line="360" w:lineRule="auto"/>
            </w:pPr>
            <w:r>
              <w:rPr>
                <w:rFonts w:hint="eastAsia"/>
              </w:rPr>
              <w:t>經驗分享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7B1A87" w:rsidRDefault="005E4177" w:rsidP="007B1A87">
            <w:pPr>
              <w:spacing w:line="360" w:lineRule="auto"/>
            </w:pPr>
            <w:r>
              <w:rPr>
                <w:rFonts w:hint="eastAsia"/>
              </w:rPr>
              <w:t>景文科</w:t>
            </w:r>
            <w:r w:rsidR="00220F90">
              <w:rPr>
                <w:rFonts w:hint="eastAsia"/>
              </w:rPr>
              <w:t>技大學</w:t>
            </w:r>
            <w:r w:rsidR="007B1A87">
              <w:rPr>
                <w:rFonts w:hint="eastAsia"/>
              </w:rPr>
              <w:t>圖資處</w:t>
            </w:r>
          </w:p>
          <w:p w:rsidR="00220F90" w:rsidRDefault="007F695A" w:rsidP="007B1A87">
            <w:pPr>
              <w:spacing w:line="360" w:lineRule="auto"/>
            </w:pPr>
            <w:r>
              <w:rPr>
                <w:rFonts w:hint="eastAsia"/>
              </w:rPr>
              <w:t>黃久華組長</w:t>
            </w:r>
          </w:p>
        </w:tc>
        <w:tc>
          <w:tcPr>
            <w:tcW w:w="1739" w:type="dxa"/>
          </w:tcPr>
          <w:p w:rsidR="00220F90" w:rsidRDefault="00220F90" w:rsidP="007B1A87">
            <w:pPr>
              <w:spacing w:line="360" w:lineRule="auto"/>
            </w:pPr>
          </w:p>
        </w:tc>
      </w:tr>
      <w:tr w:rsidR="00220F90" w:rsidTr="00423985">
        <w:tc>
          <w:tcPr>
            <w:tcW w:w="1390" w:type="dxa"/>
          </w:tcPr>
          <w:p w:rsidR="00220F90" w:rsidRDefault="00220F90" w:rsidP="007B1A87">
            <w:pPr>
              <w:spacing w:line="360" w:lineRule="auto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262" w:type="dxa"/>
          </w:tcPr>
          <w:p w:rsidR="00220F90" w:rsidRDefault="00220F90" w:rsidP="007B1A87">
            <w:pPr>
              <w:spacing w:line="360" w:lineRule="auto"/>
            </w:pPr>
            <w:r>
              <w:rPr>
                <w:rFonts w:hint="eastAsia"/>
              </w:rPr>
              <w:t>Break</w:t>
            </w:r>
          </w:p>
        </w:tc>
        <w:tc>
          <w:tcPr>
            <w:tcW w:w="2977" w:type="dxa"/>
          </w:tcPr>
          <w:p w:rsidR="00220F90" w:rsidRDefault="00220F90" w:rsidP="007B1A87">
            <w:pPr>
              <w:spacing w:line="360" w:lineRule="auto"/>
            </w:pPr>
          </w:p>
        </w:tc>
        <w:tc>
          <w:tcPr>
            <w:tcW w:w="1739" w:type="dxa"/>
          </w:tcPr>
          <w:p w:rsidR="00220F90" w:rsidRDefault="00220F90" w:rsidP="007B1A87">
            <w:pPr>
              <w:spacing w:line="360" w:lineRule="auto"/>
            </w:pPr>
          </w:p>
        </w:tc>
      </w:tr>
      <w:tr w:rsidR="00220F90" w:rsidTr="00423985">
        <w:tc>
          <w:tcPr>
            <w:tcW w:w="1390" w:type="dxa"/>
          </w:tcPr>
          <w:p w:rsidR="00220F90" w:rsidRDefault="00220F90" w:rsidP="007B1A87">
            <w:pPr>
              <w:spacing w:line="360" w:lineRule="auto"/>
            </w:pPr>
            <w:r>
              <w:rPr>
                <w:rFonts w:hint="eastAsia"/>
              </w:rPr>
              <w:t>15:15-16:00</w:t>
            </w:r>
          </w:p>
        </w:tc>
        <w:tc>
          <w:tcPr>
            <w:tcW w:w="2262" w:type="dxa"/>
          </w:tcPr>
          <w:p w:rsidR="00220F90" w:rsidRDefault="00220F90" w:rsidP="007B1A87">
            <w:pPr>
              <w:spacing w:line="360" w:lineRule="auto"/>
            </w:pPr>
            <w:r>
              <w:rPr>
                <w:rFonts w:hint="eastAsia"/>
              </w:rPr>
              <w:t>經驗分享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220F90" w:rsidRDefault="007F695A" w:rsidP="007B1A87">
            <w:pPr>
              <w:spacing w:line="360" w:lineRule="auto"/>
            </w:pPr>
            <w:r>
              <w:rPr>
                <w:rFonts w:hint="eastAsia"/>
              </w:rPr>
              <w:t>文藻技術學院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暫訂</w:t>
            </w:r>
            <w:r>
              <w:rPr>
                <w:rFonts w:hint="eastAsia"/>
              </w:rPr>
              <w:t>)</w:t>
            </w:r>
          </w:p>
        </w:tc>
        <w:tc>
          <w:tcPr>
            <w:tcW w:w="1739" w:type="dxa"/>
          </w:tcPr>
          <w:p w:rsidR="00220F90" w:rsidRDefault="00220F90" w:rsidP="007B1A87">
            <w:pPr>
              <w:spacing w:line="360" w:lineRule="auto"/>
            </w:pPr>
          </w:p>
        </w:tc>
      </w:tr>
      <w:tr w:rsidR="00220F90" w:rsidTr="00423985">
        <w:tc>
          <w:tcPr>
            <w:tcW w:w="1390" w:type="dxa"/>
          </w:tcPr>
          <w:p w:rsidR="00220F90" w:rsidRDefault="00220F90" w:rsidP="007B1A87">
            <w:pPr>
              <w:spacing w:line="360" w:lineRule="auto"/>
            </w:pPr>
            <w:r>
              <w:rPr>
                <w:rFonts w:hint="eastAsia"/>
              </w:rPr>
              <w:t>16:00-16:40</w:t>
            </w:r>
          </w:p>
        </w:tc>
        <w:tc>
          <w:tcPr>
            <w:tcW w:w="2262" w:type="dxa"/>
          </w:tcPr>
          <w:p w:rsidR="00220F90" w:rsidRDefault="00220F90" w:rsidP="007B1A87">
            <w:pPr>
              <w:spacing w:line="360" w:lineRule="auto"/>
            </w:pPr>
            <w:r>
              <w:rPr>
                <w:rFonts w:hint="eastAsia"/>
              </w:rPr>
              <w:t>經驗分享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220F90" w:rsidRDefault="00220F90" w:rsidP="007B1A8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與會館員自由</w:t>
            </w:r>
            <w:r w:rsidR="00C43113">
              <w:rPr>
                <w:rFonts w:hint="eastAsia"/>
              </w:rPr>
              <w:t>交流</w:t>
            </w:r>
            <w:r>
              <w:rPr>
                <w:rFonts w:hint="eastAsia"/>
              </w:rPr>
              <w:t>分享</w:t>
            </w:r>
          </w:p>
          <w:p w:rsidR="00DE21AC" w:rsidRDefault="00DE21AC" w:rsidP="007B1A87">
            <w:pPr>
              <w:spacing w:line="360" w:lineRule="auto"/>
            </w:pPr>
            <w:r>
              <w:rPr>
                <w:rFonts w:hint="eastAsia"/>
              </w:rPr>
              <w:t>吳美美教授主持</w:t>
            </w:r>
          </w:p>
        </w:tc>
        <w:tc>
          <w:tcPr>
            <w:tcW w:w="1739" w:type="dxa"/>
          </w:tcPr>
          <w:p w:rsidR="00220F90" w:rsidRDefault="00220F90" w:rsidP="007B1A87">
            <w:pPr>
              <w:spacing w:line="360" w:lineRule="auto"/>
            </w:pPr>
          </w:p>
        </w:tc>
      </w:tr>
      <w:tr w:rsidR="00187A84" w:rsidTr="00423985">
        <w:tc>
          <w:tcPr>
            <w:tcW w:w="1390" w:type="dxa"/>
          </w:tcPr>
          <w:p w:rsidR="00187A84" w:rsidRDefault="00220F90" w:rsidP="007B1A87">
            <w:pPr>
              <w:spacing w:line="360" w:lineRule="auto"/>
            </w:pPr>
            <w:r>
              <w:rPr>
                <w:rFonts w:hint="eastAsia"/>
              </w:rPr>
              <w:t>16:40-17:00</w:t>
            </w:r>
          </w:p>
        </w:tc>
        <w:tc>
          <w:tcPr>
            <w:tcW w:w="2262" w:type="dxa"/>
          </w:tcPr>
          <w:p w:rsidR="00187A84" w:rsidRDefault="00220F90" w:rsidP="007B1A87">
            <w:pPr>
              <w:spacing w:line="360" w:lineRule="auto"/>
            </w:pPr>
            <w:r>
              <w:rPr>
                <w:rFonts w:hint="eastAsia"/>
              </w:rPr>
              <w:t>Q &amp; A</w:t>
            </w:r>
          </w:p>
        </w:tc>
        <w:tc>
          <w:tcPr>
            <w:tcW w:w="2977" w:type="dxa"/>
          </w:tcPr>
          <w:p w:rsidR="00187A84" w:rsidRDefault="00220F90" w:rsidP="007B1A87">
            <w:pPr>
              <w:spacing w:line="360" w:lineRule="auto"/>
            </w:pPr>
            <w:r>
              <w:rPr>
                <w:rFonts w:hint="eastAsia"/>
              </w:rPr>
              <w:t>吳美美教授</w:t>
            </w:r>
          </w:p>
        </w:tc>
        <w:tc>
          <w:tcPr>
            <w:tcW w:w="1739" w:type="dxa"/>
          </w:tcPr>
          <w:p w:rsidR="00187A84" w:rsidRDefault="00187A84" w:rsidP="007B1A87">
            <w:pPr>
              <w:spacing w:line="360" w:lineRule="auto"/>
            </w:pPr>
          </w:p>
        </w:tc>
      </w:tr>
      <w:tr w:rsidR="00187A84" w:rsidTr="00423985">
        <w:tc>
          <w:tcPr>
            <w:tcW w:w="1390" w:type="dxa"/>
          </w:tcPr>
          <w:p w:rsidR="00187A84" w:rsidRDefault="00220F90" w:rsidP="007B1A87">
            <w:pPr>
              <w:spacing w:line="360" w:lineRule="auto"/>
            </w:pPr>
            <w:r>
              <w:rPr>
                <w:rFonts w:hint="eastAsia"/>
              </w:rPr>
              <w:t>17:00</w:t>
            </w:r>
          </w:p>
        </w:tc>
        <w:tc>
          <w:tcPr>
            <w:tcW w:w="2262" w:type="dxa"/>
          </w:tcPr>
          <w:p w:rsidR="00187A84" w:rsidRDefault="00220F90" w:rsidP="007B1A87">
            <w:pPr>
              <w:spacing w:line="360" w:lineRule="auto"/>
            </w:pPr>
            <w:r>
              <w:rPr>
                <w:rFonts w:hint="eastAsia"/>
              </w:rPr>
              <w:t>賦歸</w:t>
            </w:r>
          </w:p>
        </w:tc>
        <w:tc>
          <w:tcPr>
            <w:tcW w:w="2977" w:type="dxa"/>
          </w:tcPr>
          <w:p w:rsidR="00187A84" w:rsidRDefault="00187A84" w:rsidP="007B1A87">
            <w:pPr>
              <w:spacing w:line="360" w:lineRule="auto"/>
            </w:pPr>
          </w:p>
        </w:tc>
        <w:tc>
          <w:tcPr>
            <w:tcW w:w="1739" w:type="dxa"/>
          </w:tcPr>
          <w:p w:rsidR="00187A84" w:rsidRDefault="00187A84" w:rsidP="007B1A87">
            <w:pPr>
              <w:spacing w:line="360" w:lineRule="auto"/>
            </w:pPr>
          </w:p>
        </w:tc>
      </w:tr>
    </w:tbl>
    <w:p w:rsidR="00BA3AFF" w:rsidRDefault="00BA3AFF" w:rsidP="007B1A87">
      <w:pPr>
        <w:spacing w:line="360" w:lineRule="auto"/>
        <w:rPr>
          <w:rFonts w:hint="eastAsia"/>
          <w:b/>
        </w:rPr>
      </w:pPr>
    </w:p>
    <w:p w:rsidR="006847F1" w:rsidRDefault="005209A2" w:rsidP="007B1A87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八</w:t>
      </w:r>
      <w:r w:rsidR="006847F1" w:rsidRPr="006847F1">
        <w:rPr>
          <w:rFonts w:hint="eastAsia"/>
          <w:b/>
        </w:rPr>
        <w:t>、</w:t>
      </w:r>
      <w:r w:rsidR="00BA3AFF">
        <w:rPr>
          <w:rFonts w:hint="eastAsia"/>
          <w:b/>
        </w:rPr>
        <w:t>預估</w:t>
      </w:r>
      <w:r w:rsidR="006847F1" w:rsidRPr="006847F1">
        <w:rPr>
          <w:rFonts w:hint="eastAsia"/>
          <w:b/>
        </w:rPr>
        <w:t>經費</w:t>
      </w:r>
      <w:r w:rsidR="006847F1">
        <w:rPr>
          <w:rFonts w:hint="eastAsia"/>
          <w:b/>
        </w:rPr>
        <w:t>：</w:t>
      </w: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6847F1" w:rsidTr="006847F1">
        <w:tc>
          <w:tcPr>
            <w:tcW w:w="2090" w:type="dxa"/>
          </w:tcPr>
          <w:p w:rsidR="006847F1" w:rsidRPr="00DE21AC" w:rsidRDefault="006847F1" w:rsidP="006847F1">
            <w:pPr>
              <w:spacing w:line="360" w:lineRule="auto"/>
              <w:jc w:val="center"/>
              <w:rPr>
                <w:rFonts w:hint="eastAsia"/>
              </w:rPr>
            </w:pPr>
            <w:r w:rsidRPr="00DE21AC">
              <w:rPr>
                <w:rFonts w:hint="eastAsia"/>
              </w:rPr>
              <w:t>項目</w:t>
            </w:r>
          </w:p>
        </w:tc>
        <w:tc>
          <w:tcPr>
            <w:tcW w:w="2090" w:type="dxa"/>
          </w:tcPr>
          <w:p w:rsidR="006847F1" w:rsidRPr="00DE21AC" w:rsidRDefault="006847F1" w:rsidP="006847F1">
            <w:pPr>
              <w:spacing w:line="360" w:lineRule="auto"/>
              <w:jc w:val="center"/>
              <w:rPr>
                <w:rFonts w:hint="eastAsia"/>
              </w:rPr>
            </w:pPr>
            <w:r w:rsidRPr="00DE21AC">
              <w:rPr>
                <w:rFonts w:hint="eastAsia"/>
              </w:rPr>
              <w:t>明細</w:t>
            </w:r>
          </w:p>
        </w:tc>
        <w:tc>
          <w:tcPr>
            <w:tcW w:w="2091" w:type="dxa"/>
          </w:tcPr>
          <w:p w:rsidR="006847F1" w:rsidRPr="00DE21AC" w:rsidRDefault="006847F1" w:rsidP="006847F1">
            <w:pPr>
              <w:spacing w:line="360" w:lineRule="auto"/>
              <w:jc w:val="center"/>
              <w:rPr>
                <w:rFonts w:hint="eastAsia"/>
              </w:rPr>
            </w:pPr>
            <w:r w:rsidRPr="00DE21AC">
              <w:rPr>
                <w:rFonts w:hint="eastAsia"/>
              </w:rPr>
              <w:t>金額</w:t>
            </w:r>
          </w:p>
        </w:tc>
        <w:tc>
          <w:tcPr>
            <w:tcW w:w="2091" w:type="dxa"/>
          </w:tcPr>
          <w:p w:rsidR="006847F1" w:rsidRPr="00DE21AC" w:rsidRDefault="006847F1" w:rsidP="006847F1">
            <w:pPr>
              <w:spacing w:line="360" w:lineRule="auto"/>
              <w:jc w:val="center"/>
              <w:rPr>
                <w:rFonts w:hint="eastAsia"/>
              </w:rPr>
            </w:pPr>
            <w:r w:rsidRPr="00DE21AC">
              <w:rPr>
                <w:rFonts w:hint="eastAsia"/>
              </w:rPr>
              <w:t>備註</w:t>
            </w:r>
          </w:p>
        </w:tc>
      </w:tr>
      <w:tr w:rsidR="006847F1" w:rsidTr="006847F1">
        <w:tc>
          <w:tcPr>
            <w:tcW w:w="2090" w:type="dxa"/>
          </w:tcPr>
          <w:p w:rsidR="006847F1" w:rsidRPr="00DE21AC" w:rsidRDefault="006847F1" w:rsidP="007B1A87">
            <w:pPr>
              <w:spacing w:line="360" w:lineRule="auto"/>
              <w:rPr>
                <w:rFonts w:hint="eastAsia"/>
              </w:rPr>
            </w:pPr>
            <w:r w:rsidRPr="00DE21AC">
              <w:rPr>
                <w:rFonts w:hint="eastAsia"/>
              </w:rPr>
              <w:t>演講費</w:t>
            </w:r>
          </w:p>
        </w:tc>
        <w:tc>
          <w:tcPr>
            <w:tcW w:w="2090" w:type="dxa"/>
          </w:tcPr>
          <w:p w:rsidR="006847F1" w:rsidRPr="00DE21AC" w:rsidRDefault="006847F1" w:rsidP="00DE21AC">
            <w:pPr>
              <w:spacing w:line="360" w:lineRule="auto"/>
              <w:rPr>
                <w:rFonts w:hint="eastAsia"/>
              </w:rPr>
            </w:pPr>
            <w:r w:rsidRPr="00DE21AC">
              <w:rPr>
                <w:rFonts w:hint="eastAsia"/>
              </w:rPr>
              <w:t>1600</w:t>
            </w:r>
            <w:r w:rsidRPr="00DE21AC">
              <w:rPr>
                <w:rFonts w:hint="eastAsia"/>
              </w:rPr>
              <w:t>元</w:t>
            </w:r>
            <w:r w:rsidR="00DE21AC" w:rsidRPr="00DE21AC">
              <w:rPr>
                <w:rFonts w:hint="eastAsia"/>
              </w:rPr>
              <w:t>/</w:t>
            </w:r>
            <w:r w:rsidR="00DE21AC" w:rsidRPr="00DE21AC">
              <w:rPr>
                <w:rFonts w:hint="eastAsia"/>
              </w:rPr>
              <w:t>人</w:t>
            </w:r>
            <w:r w:rsidRPr="00DE21AC">
              <w:rPr>
                <w:rFonts w:hint="eastAsia"/>
              </w:rPr>
              <w:t>x3</w:t>
            </w:r>
          </w:p>
        </w:tc>
        <w:tc>
          <w:tcPr>
            <w:tcW w:w="2091" w:type="dxa"/>
          </w:tcPr>
          <w:p w:rsidR="006847F1" w:rsidRPr="00DE21AC" w:rsidRDefault="006847F1" w:rsidP="006847F1">
            <w:pPr>
              <w:spacing w:line="360" w:lineRule="auto"/>
              <w:jc w:val="right"/>
              <w:rPr>
                <w:rFonts w:hint="eastAsia"/>
              </w:rPr>
            </w:pPr>
            <w:r w:rsidRPr="00DE21AC">
              <w:rPr>
                <w:rFonts w:hint="eastAsia"/>
              </w:rPr>
              <w:t>4,800</w:t>
            </w:r>
            <w:r w:rsidRPr="00DE21AC">
              <w:rPr>
                <w:rFonts w:hint="eastAsia"/>
              </w:rPr>
              <w:t>元</w:t>
            </w:r>
          </w:p>
        </w:tc>
        <w:tc>
          <w:tcPr>
            <w:tcW w:w="2091" w:type="dxa"/>
          </w:tcPr>
          <w:p w:rsidR="006847F1" w:rsidRPr="00DE21AC" w:rsidRDefault="006847F1" w:rsidP="007B1A87">
            <w:pPr>
              <w:spacing w:line="360" w:lineRule="auto"/>
              <w:rPr>
                <w:rFonts w:hint="eastAsia"/>
              </w:rPr>
            </w:pPr>
            <w:r w:rsidRPr="00DE21AC">
              <w:rPr>
                <w:rFonts w:hint="eastAsia"/>
              </w:rPr>
              <w:t>三位經驗分享</w:t>
            </w:r>
          </w:p>
        </w:tc>
      </w:tr>
      <w:tr w:rsidR="006847F1" w:rsidTr="006847F1">
        <w:tc>
          <w:tcPr>
            <w:tcW w:w="2090" w:type="dxa"/>
          </w:tcPr>
          <w:p w:rsidR="006847F1" w:rsidRPr="00DE21AC" w:rsidRDefault="00DE21AC" w:rsidP="007B1A87">
            <w:pPr>
              <w:spacing w:line="360" w:lineRule="auto"/>
              <w:rPr>
                <w:rFonts w:hint="eastAsia"/>
              </w:rPr>
            </w:pPr>
            <w:r w:rsidRPr="00DE21AC">
              <w:rPr>
                <w:rFonts w:hint="eastAsia"/>
              </w:rPr>
              <w:t>主持費</w:t>
            </w:r>
          </w:p>
        </w:tc>
        <w:tc>
          <w:tcPr>
            <w:tcW w:w="2090" w:type="dxa"/>
          </w:tcPr>
          <w:p w:rsidR="006847F1" w:rsidRPr="00DE21AC" w:rsidRDefault="00DE21AC" w:rsidP="00DE21AC">
            <w:pPr>
              <w:spacing w:line="360" w:lineRule="auto"/>
              <w:rPr>
                <w:rFonts w:hint="eastAsia"/>
              </w:rPr>
            </w:pPr>
            <w:r w:rsidRPr="00DE21AC">
              <w:rPr>
                <w:rFonts w:hint="eastAsia"/>
              </w:rPr>
              <w:t>1000</w:t>
            </w:r>
            <w:r w:rsidRPr="00DE21AC">
              <w:rPr>
                <w:rFonts w:hint="eastAsia"/>
              </w:rPr>
              <w:t>元</w:t>
            </w:r>
            <w:r w:rsidRPr="00DE21AC">
              <w:rPr>
                <w:rFonts w:hint="eastAsia"/>
              </w:rPr>
              <w:t>/</w:t>
            </w:r>
            <w:r w:rsidRPr="00DE21AC">
              <w:rPr>
                <w:rFonts w:hint="eastAsia"/>
              </w:rPr>
              <w:t>人</w:t>
            </w:r>
            <w:r w:rsidRPr="00DE21AC">
              <w:rPr>
                <w:rFonts w:hint="eastAsia"/>
              </w:rPr>
              <w:t>x1</w:t>
            </w:r>
          </w:p>
        </w:tc>
        <w:tc>
          <w:tcPr>
            <w:tcW w:w="2091" w:type="dxa"/>
          </w:tcPr>
          <w:p w:rsidR="006847F1" w:rsidRPr="00DE21AC" w:rsidRDefault="00DE21AC" w:rsidP="006847F1">
            <w:pPr>
              <w:spacing w:line="360" w:lineRule="auto"/>
              <w:jc w:val="right"/>
              <w:rPr>
                <w:rFonts w:hint="eastAsia"/>
              </w:rPr>
            </w:pPr>
            <w:r w:rsidRPr="00DE21AC">
              <w:rPr>
                <w:rFonts w:hint="eastAsia"/>
              </w:rPr>
              <w:t>1,000</w:t>
            </w:r>
            <w:r w:rsidRPr="00DE21AC">
              <w:rPr>
                <w:rFonts w:hint="eastAsia"/>
              </w:rPr>
              <w:t>元</w:t>
            </w:r>
          </w:p>
        </w:tc>
        <w:tc>
          <w:tcPr>
            <w:tcW w:w="2091" w:type="dxa"/>
          </w:tcPr>
          <w:p w:rsidR="006847F1" w:rsidRPr="00DE21AC" w:rsidRDefault="006847F1" w:rsidP="007B1A87">
            <w:pPr>
              <w:spacing w:line="360" w:lineRule="auto"/>
              <w:rPr>
                <w:rFonts w:hint="eastAsia"/>
              </w:rPr>
            </w:pPr>
          </w:p>
        </w:tc>
      </w:tr>
      <w:tr w:rsidR="006847F1" w:rsidTr="006847F1">
        <w:tc>
          <w:tcPr>
            <w:tcW w:w="2090" w:type="dxa"/>
          </w:tcPr>
          <w:p w:rsidR="006847F1" w:rsidRPr="00DE21AC" w:rsidRDefault="00DE21AC" w:rsidP="007B1A87">
            <w:pPr>
              <w:spacing w:line="360" w:lineRule="auto"/>
              <w:rPr>
                <w:rFonts w:hint="eastAsia"/>
              </w:rPr>
            </w:pPr>
            <w:r w:rsidRPr="00DE21AC">
              <w:rPr>
                <w:rFonts w:hint="eastAsia"/>
              </w:rPr>
              <w:t>交通費</w:t>
            </w:r>
          </w:p>
        </w:tc>
        <w:tc>
          <w:tcPr>
            <w:tcW w:w="2090" w:type="dxa"/>
          </w:tcPr>
          <w:p w:rsidR="006847F1" w:rsidRDefault="00070DE9" w:rsidP="00DE21A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來回</w:t>
            </w:r>
            <w:r>
              <w:rPr>
                <w:rFonts w:hint="eastAsia"/>
              </w:rPr>
              <w:t>x1</w:t>
            </w:r>
          </w:p>
          <w:p w:rsidR="008E1B57" w:rsidRPr="00DE21AC" w:rsidRDefault="00A83550" w:rsidP="00DE21A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2980</w:t>
            </w:r>
            <w:r w:rsidR="008E1B57">
              <w:rPr>
                <w:rFonts w:hint="eastAsia"/>
              </w:rPr>
              <w:t>元</w:t>
            </w:r>
            <w:r w:rsidR="008E1B57">
              <w:rPr>
                <w:rFonts w:hint="eastAsia"/>
              </w:rPr>
              <w:t>/</w:t>
            </w:r>
            <w:r w:rsidR="008E1B57">
              <w:rPr>
                <w:rFonts w:hint="eastAsia"/>
              </w:rPr>
              <w:t>來回</w:t>
            </w:r>
            <w:r w:rsidR="008E1B57">
              <w:rPr>
                <w:rFonts w:hint="eastAsia"/>
              </w:rPr>
              <w:t>x1</w:t>
            </w:r>
          </w:p>
        </w:tc>
        <w:tc>
          <w:tcPr>
            <w:tcW w:w="2091" w:type="dxa"/>
          </w:tcPr>
          <w:p w:rsidR="006847F1" w:rsidRPr="00DE21AC" w:rsidRDefault="00A83550" w:rsidP="006847F1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4,380</w:t>
            </w:r>
            <w:r>
              <w:rPr>
                <w:rFonts w:hint="eastAsia"/>
              </w:rPr>
              <w:t>元</w:t>
            </w:r>
          </w:p>
        </w:tc>
        <w:tc>
          <w:tcPr>
            <w:tcW w:w="2091" w:type="dxa"/>
          </w:tcPr>
          <w:p w:rsidR="006847F1" w:rsidRDefault="008E1B57" w:rsidP="007B1A8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台北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台中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高鐵</w:t>
            </w:r>
            <w:r>
              <w:rPr>
                <w:rFonts w:hint="eastAsia"/>
              </w:rPr>
              <w:t>)</w:t>
            </w:r>
          </w:p>
          <w:p w:rsidR="008E1B57" w:rsidRPr="00DE21AC" w:rsidRDefault="008E1B57" w:rsidP="007B1A8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台北</w:t>
            </w:r>
            <w:r>
              <w:rPr>
                <w:rFonts w:hint="eastAsia"/>
              </w:rPr>
              <w:t>-</w:t>
            </w:r>
            <w:r w:rsidR="00A83550">
              <w:rPr>
                <w:rFonts w:hint="eastAsia"/>
              </w:rPr>
              <w:t>左營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高鐵</w:t>
            </w:r>
            <w:r>
              <w:rPr>
                <w:rFonts w:hint="eastAsia"/>
              </w:rPr>
              <w:t>)</w:t>
            </w:r>
          </w:p>
        </w:tc>
      </w:tr>
      <w:tr w:rsidR="006847F1" w:rsidTr="006847F1">
        <w:tc>
          <w:tcPr>
            <w:tcW w:w="2090" w:type="dxa"/>
          </w:tcPr>
          <w:p w:rsidR="006847F1" w:rsidRPr="00DE21AC" w:rsidRDefault="003A60EC" w:rsidP="007B1A8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點心費</w:t>
            </w:r>
          </w:p>
        </w:tc>
        <w:tc>
          <w:tcPr>
            <w:tcW w:w="2090" w:type="dxa"/>
          </w:tcPr>
          <w:p w:rsidR="006847F1" w:rsidRPr="00DE21AC" w:rsidRDefault="003A60EC" w:rsidP="006847F1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 w:rsidR="009C1170">
              <w:rPr>
                <w:rFonts w:hint="eastAsia"/>
              </w:rPr>
              <w:t>x6</w:t>
            </w:r>
            <w:r>
              <w:rPr>
                <w:rFonts w:hint="eastAsia"/>
              </w:rPr>
              <w:t>0</w:t>
            </w:r>
          </w:p>
        </w:tc>
        <w:tc>
          <w:tcPr>
            <w:tcW w:w="2091" w:type="dxa"/>
          </w:tcPr>
          <w:p w:rsidR="006847F1" w:rsidRPr="00DE21AC" w:rsidRDefault="009C1170" w:rsidP="006847F1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3,0</w:t>
            </w:r>
            <w:r w:rsidR="003A60EC">
              <w:rPr>
                <w:rFonts w:hint="eastAsia"/>
              </w:rPr>
              <w:t>00</w:t>
            </w:r>
            <w:r w:rsidR="003A60EC">
              <w:rPr>
                <w:rFonts w:hint="eastAsia"/>
              </w:rPr>
              <w:t>元</w:t>
            </w:r>
          </w:p>
        </w:tc>
        <w:tc>
          <w:tcPr>
            <w:tcW w:w="2091" w:type="dxa"/>
          </w:tcPr>
          <w:p w:rsidR="006847F1" w:rsidRPr="00DE21AC" w:rsidRDefault="006847F1" w:rsidP="007B1A87">
            <w:pPr>
              <w:spacing w:line="360" w:lineRule="auto"/>
              <w:rPr>
                <w:rFonts w:hint="eastAsia"/>
              </w:rPr>
            </w:pPr>
          </w:p>
        </w:tc>
      </w:tr>
      <w:tr w:rsidR="006847F1" w:rsidTr="006847F1">
        <w:tc>
          <w:tcPr>
            <w:tcW w:w="2090" w:type="dxa"/>
          </w:tcPr>
          <w:p w:rsidR="006847F1" w:rsidRPr="00DE21AC" w:rsidRDefault="00A83550" w:rsidP="007B1A8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總計</w:t>
            </w:r>
          </w:p>
        </w:tc>
        <w:tc>
          <w:tcPr>
            <w:tcW w:w="2090" w:type="dxa"/>
          </w:tcPr>
          <w:p w:rsidR="006847F1" w:rsidRPr="00DE21AC" w:rsidRDefault="006847F1" w:rsidP="006847F1">
            <w:pPr>
              <w:spacing w:line="360" w:lineRule="auto"/>
              <w:jc w:val="right"/>
              <w:rPr>
                <w:rFonts w:hint="eastAsia"/>
              </w:rPr>
            </w:pPr>
          </w:p>
        </w:tc>
        <w:tc>
          <w:tcPr>
            <w:tcW w:w="2091" w:type="dxa"/>
          </w:tcPr>
          <w:p w:rsidR="006847F1" w:rsidRPr="00DE21AC" w:rsidRDefault="00A83550" w:rsidP="006847F1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13,180</w:t>
            </w:r>
            <w:r>
              <w:rPr>
                <w:rFonts w:hint="eastAsia"/>
              </w:rPr>
              <w:t>元</w:t>
            </w:r>
          </w:p>
        </w:tc>
        <w:tc>
          <w:tcPr>
            <w:tcW w:w="2091" w:type="dxa"/>
          </w:tcPr>
          <w:p w:rsidR="006847F1" w:rsidRPr="00DE21AC" w:rsidRDefault="006847F1" w:rsidP="007B1A87">
            <w:pPr>
              <w:spacing w:line="360" w:lineRule="auto"/>
              <w:rPr>
                <w:rFonts w:hint="eastAsia"/>
              </w:rPr>
            </w:pPr>
          </w:p>
        </w:tc>
      </w:tr>
    </w:tbl>
    <w:p w:rsidR="006847F1" w:rsidRPr="006847F1" w:rsidRDefault="006847F1" w:rsidP="007B1A87">
      <w:pPr>
        <w:spacing w:line="360" w:lineRule="auto"/>
        <w:rPr>
          <w:rFonts w:hint="eastAsia"/>
          <w:b/>
        </w:rPr>
      </w:pPr>
    </w:p>
    <w:sectPr w:rsidR="006847F1" w:rsidRPr="006847F1" w:rsidSect="008D7B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A0" w:rsidRDefault="002B68A0" w:rsidP="00323120">
      <w:r>
        <w:separator/>
      </w:r>
    </w:p>
  </w:endnote>
  <w:endnote w:type="continuationSeparator" w:id="0">
    <w:p w:rsidR="002B68A0" w:rsidRDefault="002B68A0" w:rsidP="00323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A0" w:rsidRDefault="002B68A0" w:rsidP="00323120">
      <w:r>
        <w:separator/>
      </w:r>
    </w:p>
  </w:footnote>
  <w:footnote w:type="continuationSeparator" w:id="0">
    <w:p w:rsidR="002B68A0" w:rsidRDefault="002B68A0" w:rsidP="00323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398C"/>
    <w:multiLevelType w:val="hybridMultilevel"/>
    <w:tmpl w:val="35C663D2"/>
    <w:lvl w:ilvl="0" w:tplc="28A2424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250"/>
    <w:rsid w:val="00070DE9"/>
    <w:rsid w:val="00187A84"/>
    <w:rsid w:val="00220F90"/>
    <w:rsid w:val="00266837"/>
    <w:rsid w:val="002B68A0"/>
    <w:rsid w:val="002F620F"/>
    <w:rsid w:val="00323120"/>
    <w:rsid w:val="003A60EC"/>
    <w:rsid w:val="00423985"/>
    <w:rsid w:val="005209A2"/>
    <w:rsid w:val="005E4177"/>
    <w:rsid w:val="006847F1"/>
    <w:rsid w:val="00737103"/>
    <w:rsid w:val="007B1A87"/>
    <w:rsid w:val="007F695A"/>
    <w:rsid w:val="008105D4"/>
    <w:rsid w:val="008B47D3"/>
    <w:rsid w:val="008D7B3A"/>
    <w:rsid w:val="008E1B57"/>
    <w:rsid w:val="009A1250"/>
    <w:rsid w:val="009C1170"/>
    <w:rsid w:val="009D4CBB"/>
    <w:rsid w:val="00A83550"/>
    <w:rsid w:val="00BA3AFF"/>
    <w:rsid w:val="00C30A90"/>
    <w:rsid w:val="00C43113"/>
    <w:rsid w:val="00C63A54"/>
    <w:rsid w:val="00CC1349"/>
    <w:rsid w:val="00D1144A"/>
    <w:rsid w:val="00D71D0D"/>
    <w:rsid w:val="00DE21AC"/>
    <w:rsid w:val="00E62371"/>
    <w:rsid w:val="00EC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B3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5D4"/>
    <w:pPr>
      <w:ind w:leftChars="200" w:left="480"/>
    </w:pPr>
  </w:style>
  <w:style w:type="paragraph" w:styleId="a5">
    <w:name w:val="header"/>
    <w:basedOn w:val="a"/>
    <w:link w:val="a6"/>
    <w:rsid w:val="00323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23120"/>
    <w:rPr>
      <w:kern w:val="2"/>
    </w:rPr>
  </w:style>
  <w:style w:type="paragraph" w:styleId="a7">
    <w:name w:val="footer"/>
    <w:basedOn w:val="a"/>
    <w:link w:val="a8"/>
    <w:rsid w:val="00323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2312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2013-02-19T04:10:00Z</dcterms:created>
  <dcterms:modified xsi:type="dcterms:W3CDTF">2013-02-19T06:51:00Z</dcterms:modified>
</cp:coreProperties>
</file>