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FE" w:rsidRDefault="00FA78E4" w:rsidP="009547FE">
      <w:pPr>
        <w:pStyle w:val="Web"/>
        <w:shd w:val="clear" w:color="auto" w:fill="FFFFFF"/>
        <w:spacing w:before="0" w:beforeAutospacing="0" w:after="90" w:afterAutospacing="0" w:line="311" w:lineRule="atLeast"/>
        <w:rPr>
          <w:rFonts w:ascii="Helvetica" w:hAnsi="Helvetica" w:cs="Helvetica"/>
          <w:color w:val="1D2129"/>
          <w:sz w:val="23"/>
          <w:szCs w:val="23"/>
        </w:rPr>
      </w:pPr>
      <w:r>
        <w:rPr>
          <w:rFonts w:ascii="Helvetica" w:hAnsi="Helvetica" w:cs="Helvetica" w:hint="eastAsia"/>
          <w:color w:val="1D2129"/>
          <w:sz w:val="23"/>
          <w:szCs w:val="23"/>
        </w:rPr>
        <w:t>2016.</w:t>
      </w:r>
      <w:bookmarkStart w:id="0" w:name="_GoBack"/>
      <w:bookmarkEnd w:id="0"/>
      <w:r>
        <w:rPr>
          <w:rFonts w:ascii="Helvetica" w:hAnsi="Helvetica" w:cs="Helvetica" w:hint="eastAsia"/>
          <w:color w:val="1D2129"/>
          <w:sz w:val="23"/>
          <w:szCs w:val="23"/>
        </w:rPr>
        <w:t>4.20</w:t>
      </w:r>
      <w:r w:rsidR="009547FE">
        <w:rPr>
          <w:rFonts w:ascii="Helvetica" w:hAnsi="Helvetica" w:cs="Helvetica"/>
          <w:color w:val="1D2129"/>
          <w:sz w:val="23"/>
          <w:szCs w:val="23"/>
        </w:rPr>
        <w:t>長青會員委員會第</w:t>
      </w:r>
      <w:r w:rsidR="009547FE">
        <w:rPr>
          <w:rFonts w:ascii="Helvetica" w:hAnsi="Helvetica" w:cs="Helvetica"/>
          <w:color w:val="1D2129"/>
          <w:sz w:val="23"/>
          <w:szCs w:val="23"/>
        </w:rPr>
        <w:t>54</w:t>
      </w:r>
      <w:r w:rsidR="009547FE">
        <w:rPr>
          <w:rFonts w:ascii="Helvetica" w:hAnsi="Helvetica" w:cs="Helvetica"/>
          <w:color w:val="1D2129"/>
          <w:sz w:val="23"/>
          <w:szCs w:val="23"/>
        </w:rPr>
        <w:t>屆第二次活動報導</w:t>
      </w:r>
    </w:p>
    <w:p w:rsidR="009547FE" w:rsidRDefault="009547FE" w:rsidP="00FA78E4">
      <w:pPr>
        <w:pStyle w:val="Web"/>
        <w:shd w:val="clear" w:color="auto" w:fill="FFFFFF"/>
        <w:spacing w:before="90" w:beforeAutospacing="0" w:after="90" w:afterAutospacing="0" w:line="311" w:lineRule="atLeast"/>
        <w:jc w:val="right"/>
        <w:rPr>
          <w:rFonts w:ascii="Helvetica" w:hAnsi="Helvetica" w:cs="Helvetica"/>
          <w:color w:val="1D2129"/>
          <w:sz w:val="23"/>
          <w:szCs w:val="23"/>
        </w:rPr>
      </w:pPr>
      <w:proofErr w:type="gramStart"/>
      <w:r>
        <w:rPr>
          <w:rFonts w:ascii="Helvetica" w:hAnsi="Helvetica" w:cs="Helvetica"/>
          <w:color w:val="1D2129"/>
          <w:sz w:val="23"/>
          <w:szCs w:val="23"/>
        </w:rPr>
        <w:t>汪雁秋</w:t>
      </w:r>
      <w:proofErr w:type="gramEnd"/>
      <w:r>
        <w:rPr>
          <w:rFonts w:ascii="Helvetica" w:hAnsi="Helvetica" w:cs="Helvetica"/>
          <w:color w:val="1D2129"/>
          <w:sz w:val="23"/>
          <w:szCs w:val="23"/>
        </w:rPr>
        <w:t>主任委員</w:t>
      </w:r>
    </w:p>
    <w:p w:rsidR="00BA3232" w:rsidRDefault="009547FE" w:rsidP="00BA3232">
      <w:pPr>
        <w:pStyle w:val="Web"/>
        <w:shd w:val="clear" w:color="auto" w:fill="FFFFFF"/>
        <w:spacing w:before="90" w:beforeAutospacing="0" w:after="90" w:afterAutospacing="0" w:line="311" w:lineRule="atLeast"/>
        <w:ind w:firstLineChars="200" w:firstLine="460"/>
        <w:rPr>
          <w:rFonts w:ascii="Helvetica" w:hAnsi="Helvetica" w:cs="Helvetica" w:hint="eastAsia"/>
          <w:color w:val="1D2129"/>
          <w:sz w:val="23"/>
          <w:szCs w:val="23"/>
        </w:rPr>
      </w:pPr>
      <w:r>
        <w:rPr>
          <w:rFonts w:ascii="Helvetica" w:hAnsi="Helvetica" w:cs="Helvetica"/>
          <w:color w:val="1D2129"/>
          <w:sz w:val="23"/>
          <w:szCs w:val="23"/>
        </w:rPr>
        <w:t>感謝各位的參與使我們有一次值得回憶的一天！昨日糖及牛奶却忘了帶，讓你們喝了一次苦咖啡。</w:t>
      </w:r>
      <w:proofErr w:type="gramStart"/>
      <w:r>
        <w:rPr>
          <w:rFonts w:ascii="Helvetica" w:hAnsi="Helvetica" w:cs="Helvetica"/>
          <w:color w:val="1D2129"/>
          <w:sz w:val="23"/>
          <w:szCs w:val="23"/>
        </w:rPr>
        <w:t>然苦咖啡</w:t>
      </w:r>
      <w:proofErr w:type="gramEnd"/>
      <w:r>
        <w:rPr>
          <w:rFonts w:ascii="Helvetica" w:hAnsi="Helvetica" w:cs="Helvetica"/>
          <w:color w:val="1D2129"/>
          <w:sz w:val="23"/>
          <w:szCs w:val="23"/>
        </w:rPr>
        <w:t>雖然苦却有其真正的咖啡味，雖苦亦樂，不是嗎？</w:t>
      </w:r>
    </w:p>
    <w:p w:rsidR="00BA3232" w:rsidRDefault="00BA3232" w:rsidP="00BA3232">
      <w:pPr>
        <w:pStyle w:val="Web"/>
        <w:shd w:val="clear" w:color="auto" w:fill="FFFFFF"/>
        <w:spacing w:before="90" w:beforeAutospacing="0" w:after="90" w:afterAutospacing="0" w:line="311" w:lineRule="atLeast"/>
        <w:ind w:firstLineChars="200" w:firstLine="460"/>
        <w:rPr>
          <w:rFonts w:ascii="Helvetica" w:hAnsi="Helvetica" w:cs="Helvetica" w:hint="eastAsia"/>
          <w:color w:val="1D2129"/>
          <w:sz w:val="23"/>
          <w:szCs w:val="23"/>
        </w:rPr>
      </w:pPr>
    </w:p>
    <w:p w:rsidR="00BA3232" w:rsidRDefault="009547FE"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r>
        <w:rPr>
          <w:rStyle w:val="textexposedshow"/>
          <w:rFonts w:ascii="inherit" w:hAnsi="inherit" w:cs="Helvetica"/>
          <w:color w:val="1D2129"/>
          <w:sz w:val="23"/>
          <w:szCs w:val="23"/>
        </w:rPr>
        <w:t>由於胡適紀念館重新裝修開放，因此決定班師到中研院來，尋找胡適的遺跡，主要我們很榮幸邀請到資訊界元老謝清俊教授接受我們口述歷史計畫首位受訪。</w:t>
      </w:r>
      <w:r>
        <w:rPr>
          <w:rStyle w:val="textexposedshow"/>
          <w:rFonts w:ascii="inherit" w:hAnsi="inherit" w:cs="Helvetica"/>
          <w:color w:val="1D2129"/>
          <w:sz w:val="23"/>
          <w:szCs w:val="23"/>
        </w:rPr>
        <w:t xml:space="preserve"> </w:t>
      </w:r>
      <w:r>
        <w:rPr>
          <w:rStyle w:val="textexposedshow"/>
          <w:rFonts w:ascii="inherit" w:hAnsi="inherit" w:cs="Helvetica"/>
          <w:color w:val="1D2129"/>
          <w:sz w:val="23"/>
          <w:szCs w:val="23"/>
        </w:rPr>
        <w:t>感謝近史</w:t>
      </w:r>
      <w:proofErr w:type="gramStart"/>
      <w:r>
        <w:rPr>
          <w:rStyle w:val="textexposedshow"/>
          <w:rFonts w:ascii="inherit" w:hAnsi="inherit" w:cs="Helvetica"/>
          <w:color w:val="1D2129"/>
          <w:sz w:val="23"/>
          <w:szCs w:val="23"/>
        </w:rPr>
        <w:t>所允借</w:t>
      </w:r>
      <w:proofErr w:type="gramEnd"/>
      <w:r>
        <w:rPr>
          <w:rStyle w:val="textexposedshow"/>
          <w:rFonts w:ascii="inherit" w:hAnsi="inherit" w:cs="Helvetica"/>
          <w:color w:val="1D2129"/>
          <w:sz w:val="23"/>
          <w:szCs w:val="23"/>
        </w:rPr>
        <w:t>一個清靜溫暖的場地，使我們訪問得以順利進行：感謝政大博士生吳宇凡同學協助訪問並作紀錄。</w:t>
      </w:r>
    </w:p>
    <w:p w:rsidR="00BA3232" w:rsidRDefault="00BA3232"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p>
    <w:p w:rsidR="00BA3232" w:rsidRDefault="009547FE"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r>
        <w:rPr>
          <w:rStyle w:val="textexposedshow"/>
          <w:rFonts w:ascii="inherit" w:hAnsi="inherit" w:cs="Helvetica"/>
          <w:color w:val="1D2129"/>
          <w:sz w:val="23"/>
          <w:szCs w:val="23"/>
        </w:rPr>
        <w:t>昨日活動簡要述之：謝教授受訪時有問必答，暢談如何在國際會議上争取到我國開發的中文資訊交換碼（</w:t>
      </w:r>
      <w:r>
        <w:rPr>
          <w:rStyle w:val="textexposedshow"/>
          <w:rFonts w:ascii="inherit" w:hAnsi="inherit" w:cs="Helvetica"/>
          <w:color w:val="1D2129"/>
          <w:sz w:val="23"/>
          <w:szCs w:val="23"/>
        </w:rPr>
        <w:t>CCCII, Chinese Character Code for Information Interchange</w:t>
      </w:r>
      <w:r>
        <w:rPr>
          <w:rStyle w:val="textexposedshow"/>
          <w:rFonts w:ascii="inherit" w:hAnsi="inherit" w:cs="Helvetica"/>
          <w:color w:val="1D2129"/>
          <w:sz w:val="23"/>
          <w:szCs w:val="23"/>
        </w:rPr>
        <w:t>）的應用及威氏拼音而打敗了日本，（日本學者雖然很生氣，但却因此而交了朋友），如何籌備中研院資訊研究所，為了開發漢字構形而苦研中國文字學及語言學，解決缺字問題等，以及對宗教的看法、對佛教的闡釋及養生等，他同意未來手機、平板電腦有可能會消失，而是</w:t>
      </w:r>
      <w:r>
        <w:rPr>
          <w:rStyle w:val="textexposedshow"/>
          <w:rFonts w:ascii="inherit" w:hAnsi="inherit" w:cs="Helvetica"/>
          <w:color w:val="1D2129"/>
          <w:sz w:val="23"/>
          <w:szCs w:val="23"/>
        </w:rPr>
        <w:t xml:space="preserve"> </w:t>
      </w:r>
      <w:r>
        <w:rPr>
          <w:rStyle w:val="textexposedshow"/>
          <w:rFonts w:ascii="inherit" w:hAnsi="inherit" w:cs="Helvetica"/>
          <w:color w:val="1D2129"/>
          <w:sz w:val="23"/>
          <w:szCs w:val="23"/>
        </w:rPr>
        <w:t>感知器</w:t>
      </w:r>
      <w:r>
        <w:rPr>
          <w:rStyle w:val="textexposedshow"/>
          <w:rFonts w:ascii="inherit" w:hAnsi="inherit" w:cs="Helvetica"/>
          <w:color w:val="1D2129"/>
          <w:sz w:val="23"/>
          <w:szCs w:val="23"/>
        </w:rPr>
        <w:t xml:space="preserve"> “sensor” </w:t>
      </w:r>
      <w:r>
        <w:rPr>
          <w:rStyle w:val="textexposedshow"/>
          <w:rFonts w:ascii="inherit" w:hAnsi="inherit" w:cs="Helvetica"/>
          <w:color w:val="1D2129"/>
          <w:sz w:val="23"/>
          <w:szCs w:val="23"/>
        </w:rPr>
        <w:t>就可操縱切。昨日的訪問，我們受益良多。因為時間的關係，只能告一段落，將再擇日訪問。</w:t>
      </w:r>
    </w:p>
    <w:p w:rsidR="00BA3232" w:rsidRDefault="00BA3232"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p>
    <w:p w:rsidR="00BA3232" w:rsidRDefault="009547FE"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r>
        <w:rPr>
          <w:rStyle w:val="textexposedshow"/>
          <w:rFonts w:ascii="inherit" w:hAnsi="inherit" w:cs="Helvetica"/>
          <w:color w:val="1D2129"/>
          <w:sz w:val="23"/>
          <w:szCs w:val="23"/>
        </w:rPr>
        <w:t>會前参觀胡適紀念館，該館原為胡適的住所，是中研院歷任唯一的一位院長在院内的住所，是胡適辦公的地方，是胡適與院内高層聚會的地方，是胡適接待訪客及貴賓的地方。胡適所遺留下來都是書，而這些書都是他自費買的，身後他的</w:t>
      </w:r>
      <w:proofErr w:type="gramStart"/>
      <w:r>
        <w:rPr>
          <w:rStyle w:val="textexposedshow"/>
          <w:rFonts w:ascii="inherit" w:hAnsi="inherit" w:cs="Helvetica"/>
          <w:color w:val="1D2129"/>
          <w:sz w:val="23"/>
          <w:szCs w:val="23"/>
        </w:rPr>
        <w:t>祕</w:t>
      </w:r>
      <w:proofErr w:type="gramEnd"/>
      <w:r>
        <w:rPr>
          <w:rStyle w:val="textexposedshow"/>
          <w:rFonts w:ascii="inherit" w:hAnsi="inherit" w:cs="Helvetica"/>
          <w:color w:val="1D2129"/>
          <w:sz w:val="23"/>
          <w:szCs w:val="23"/>
        </w:rPr>
        <w:t>書整理他的遺物，只有一百餘美金。胡適逝世後，他的夫人江冬秀將有關信件全部捐給近史所以及各方收集的文件，對研究胡適的學者是一大福音。</w:t>
      </w:r>
      <w:proofErr w:type="gramStart"/>
      <w:r>
        <w:rPr>
          <w:rStyle w:val="textexposedshow"/>
          <w:rFonts w:ascii="inherit" w:hAnsi="inherit" w:cs="Helvetica"/>
          <w:color w:val="1D2129"/>
          <w:sz w:val="23"/>
          <w:szCs w:val="23"/>
        </w:rPr>
        <w:t>撫今憶往</w:t>
      </w:r>
      <w:proofErr w:type="gramEnd"/>
      <w:r>
        <w:rPr>
          <w:rStyle w:val="textexposedshow"/>
          <w:rFonts w:ascii="inherit" w:hAnsi="inherit" w:cs="Helvetica"/>
          <w:color w:val="1D2129"/>
          <w:sz w:val="23"/>
          <w:szCs w:val="23"/>
        </w:rPr>
        <w:t>，真是感慨萬千！</w:t>
      </w:r>
    </w:p>
    <w:p w:rsidR="00BA3232" w:rsidRDefault="00BA3232"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p>
    <w:p w:rsidR="00BA3232" w:rsidRDefault="009547FE"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r>
        <w:rPr>
          <w:rStyle w:val="textexposedshow"/>
          <w:rFonts w:ascii="inherit" w:hAnsi="inherit" w:cs="Helvetica"/>
          <w:color w:val="1D2129"/>
          <w:sz w:val="23"/>
          <w:szCs w:val="23"/>
        </w:rPr>
        <w:t>下午参觀史語所歷史文物陳列館，該館解說員詳細解說甲骨、石獸，拓片、竹簡、圖像等，大家上了一堂考古課。接着再到民族所博物館，該館正有一個緬甸音樂特展。看到那些金色閃耀的裝飾及樂器，令人新奇</w:t>
      </w:r>
      <w:proofErr w:type="gramStart"/>
      <w:r>
        <w:rPr>
          <w:rStyle w:val="textexposedshow"/>
          <w:rFonts w:ascii="inherit" w:hAnsi="inherit" w:cs="Helvetica"/>
          <w:color w:val="1D2129"/>
          <w:sz w:val="23"/>
          <w:szCs w:val="23"/>
        </w:rPr>
        <w:t>讚歎</w:t>
      </w:r>
      <w:proofErr w:type="gramEnd"/>
      <w:r>
        <w:rPr>
          <w:rStyle w:val="textexposedshow"/>
          <w:rFonts w:ascii="inherit" w:hAnsi="inherit" w:cs="Helvetica"/>
          <w:color w:val="1D2129"/>
          <w:sz w:val="23"/>
          <w:szCs w:val="23"/>
        </w:rPr>
        <w:t>！</w:t>
      </w:r>
      <w:r>
        <w:rPr>
          <w:rStyle w:val="textexposedshow"/>
          <w:rFonts w:ascii="inherit" w:hAnsi="inherit" w:cs="Helvetica"/>
          <w:color w:val="1D2129"/>
          <w:sz w:val="23"/>
          <w:szCs w:val="23"/>
        </w:rPr>
        <w:t xml:space="preserve"> </w:t>
      </w:r>
      <w:r>
        <w:rPr>
          <w:rStyle w:val="textexposedshow"/>
          <w:rFonts w:ascii="inherit" w:hAnsi="inherit" w:cs="Helvetica"/>
          <w:color w:val="1D2129"/>
          <w:sz w:val="23"/>
          <w:szCs w:val="23"/>
        </w:rPr>
        <w:t>該館常設展品則是各族的服飾、石屋及茅草屋等（現台灣原住民族有</w:t>
      </w:r>
      <w:r>
        <w:rPr>
          <w:rStyle w:val="textexposedshow"/>
          <w:rFonts w:ascii="inherit" w:hAnsi="inherit" w:cs="Helvetica"/>
          <w:color w:val="1D2129"/>
          <w:sz w:val="23"/>
          <w:szCs w:val="23"/>
        </w:rPr>
        <w:t>16</w:t>
      </w:r>
      <w:r>
        <w:rPr>
          <w:rStyle w:val="textexposedshow"/>
          <w:rFonts w:ascii="inherit" w:hAnsi="inherit" w:cs="Helvetica"/>
          <w:color w:val="1D2129"/>
          <w:sz w:val="23"/>
          <w:szCs w:val="23"/>
        </w:rPr>
        <w:t>族）。</w:t>
      </w:r>
      <w:proofErr w:type="gramStart"/>
      <w:r>
        <w:rPr>
          <w:rStyle w:val="textexposedshow"/>
          <w:rFonts w:ascii="inherit" w:hAnsi="inherit" w:cs="Helvetica"/>
          <w:color w:val="1D2129"/>
          <w:sz w:val="23"/>
          <w:szCs w:val="23"/>
        </w:rPr>
        <w:t>該館國</w:t>
      </w:r>
      <w:proofErr w:type="gramEnd"/>
      <w:r>
        <w:rPr>
          <w:rStyle w:val="textexposedshow"/>
          <w:rFonts w:ascii="inherit" w:hAnsi="inherit" w:cs="Helvetica"/>
          <w:color w:val="1D2129"/>
          <w:sz w:val="23"/>
          <w:szCs w:val="23"/>
        </w:rPr>
        <w:t>寳有兩大件巨石石雕，象徵他們的英武。</w:t>
      </w:r>
    </w:p>
    <w:p w:rsidR="00BA3232" w:rsidRDefault="00BA3232" w:rsidP="00BA3232">
      <w:pPr>
        <w:pStyle w:val="Web"/>
        <w:shd w:val="clear" w:color="auto" w:fill="FFFFFF"/>
        <w:spacing w:before="90" w:beforeAutospacing="0" w:after="90" w:afterAutospacing="0" w:line="311" w:lineRule="atLeast"/>
        <w:ind w:firstLineChars="200" w:firstLine="460"/>
        <w:rPr>
          <w:rStyle w:val="textexposedshow"/>
          <w:rFonts w:ascii="inherit" w:hAnsi="inherit" w:cs="Helvetica" w:hint="eastAsia"/>
          <w:color w:val="1D2129"/>
          <w:sz w:val="23"/>
          <w:szCs w:val="23"/>
        </w:rPr>
      </w:pPr>
    </w:p>
    <w:p w:rsidR="009547FE" w:rsidRPr="00BA3232" w:rsidRDefault="009547FE" w:rsidP="00BA3232">
      <w:pPr>
        <w:pStyle w:val="Web"/>
        <w:shd w:val="clear" w:color="auto" w:fill="FFFFFF"/>
        <w:spacing w:before="90" w:beforeAutospacing="0" w:after="90" w:afterAutospacing="0" w:line="311" w:lineRule="atLeast"/>
        <w:ind w:firstLineChars="200" w:firstLine="460"/>
        <w:rPr>
          <w:rFonts w:ascii="inherit" w:hAnsi="inherit" w:cs="Helvetica"/>
          <w:color w:val="1D2129"/>
          <w:sz w:val="23"/>
          <w:szCs w:val="23"/>
        </w:rPr>
      </w:pPr>
      <w:r>
        <w:rPr>
          <w:rStyle w:val="textexposedshow"/>
          <w:rFonts w:ascii="inherit" w:hAnsi="inherit" w:cs="Helvetica"/>
          <w:color w:val="1D2129"/>
          <w:sz w:val="23"/>
          <w:szCs w:val="23"/>
        </w:rPr>
        <w:t>在落日餘暉下，盡興而歸。</w:t>
      </w:r>
    </w:p>
    <w:p w:rsidR="00282FBA" w:rsidRDefault="009547FE">
      <w:r>
        <w:rPr>
          <w:noProof/>
        </w:rPr>
        <w:lastRenderedPageBreak/>
        <w:drawing>
          <wp:inline distT="0" distB="0" distL="0" distR="0">
            <wp:extent cx="5265420" cy="3733800"/>
            <wp:effectExtent l="0" t="0" r="0" b="0"/>
            <wp:docPr id="1" name="圖片 1" descr="C:\Users\LAC\Desktop\13076577_1729941700623434_12738567276187307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Desktop\13076577_1729941700623434_127385672761873070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5420" cy="3733800"/>
                    </a:xfrm>
                    <a:prstGeom prst="rect">
                      <a:avLst/>
                    </a:prstGeom>
                    <a:noFill/>
                    <a:ln>
                      <a:noFill/>
                    </a:ln>
                  </pic:spPr>
                </pic:pic>
              </a:graphicData>
            </a:graphic>
          </wp:inline>
        </w:drawing>
      </w:r>
    </w:p>
    <w:p w:rsidR="00FA78E4" w:rsidRDefault="00BA3232">
      <w:r>
        <w:rPr>
          <w:rFonts w:hint="eastAsia"/>
        </w:rPr>
        <w:t>中研院近史所</w:t>
      </w:r>
    </w:p>
    <w:p w:rsidR="00FA78E4" w:rsidRDefault="00FA78E4">
      <w:r>
        <w:rPr>
          <w:rFonts w:hint="eastAsia"/>
          <w:noProof/>
        </w:rPr>
        <w:drawing>
          <wp:inline distT="0" distB="0" distL="0" distR="0">
            <wp:extent cx="5265420" cy="3947160"/>
            <wp:effectExtent l="0" t="0" r="0" b="0"/>
            <wp:docPr id="2" name="圖片 2" descr="C:\Users\LAC\Desktop\13000328_1729941703956767_16688018010061743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Desktop\13000328_1729941703956767_166880180100617434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3947160"/>
                    </a:xfrm>
                    <a:prstGeom prst="rect">
                      <a:avLst/>
                    </a:prstGeom>
                    <a:noFill/>
                    <a:ln>
                      <a:noFill/>
                    </a:ln>
                  </pic:spPr>
                </pic:pic>
              </a:graphicData>
            </a:graphic>
          </wp:inline>
        </w:drawing>
      </w:r>
    </w:p>
    <w:p w:rsidR="00BA3232" w:rsidRDefault="00BA3232" w:rsidP="00BA3232">
      <w:r>
        <w:rPr>
          <w:rFonts w:hint="eastAsia"/>
        </w:rPr>
        <w:t>中研院近史所</w:t>
      </w:r>
    </w:p>
    <w:p w:rsidR="00FA78E4" w:rsidRDefault="00FA78E4"/>
    <w:p w:rsidR="00FA78E4" w:rsidRDefault="00FA78E4">
      <w:r>
        <w:rPr>
          <w:rFonts w:hint="eastAsia"/>
          <w:noProof/>
        </w:rPr>
        <w:lastRenderedPageBreak/>
        <w:drawing>
          <wp:inline distT="0" distB="0" distL="0" distR="0">
            <wp:extent cx="5265420" cy="3947160"/>
            <wp:effectExtent l="0" t="0" r="0" b="0"/>
            <wp:docPr id="4" name="圖片 4" descr="C:\Users\LAC\Desktop\13061975_1729998783951059_680124418213644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Desktop\13061975_1729998783951059_680124418213644863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3947160"/>
                    </a:xfrm>
                    <a:prstGeom prst="rect">
                      <a:avLst/>
                    </a:prstGeom>
                    <a:noFill/>
                    <a:ln>
                      <a:noFill/>
                    </a:ln>
                  </pic:spPr>
                </pic:pic>
              </a:graphicData>
            </a:graphic>
          </wp:inline>
        </w:drawing>
      </w:r>
    </w:p>
    <w:p w:rsidR="00BA3232" w:rsidRDefault="00BA3232">
      <w:pPr>
        <w:rPr>
          <w:rStyle w:val="textexposedshow"/>
          <w:rFonts w:ascii="inherit" w:hAnsi="inherit" w:cs="Helvetica" w:hint="eastAsia"/>
          <w:color w:val="1D2129"/>
          <w:sz w:val="23"/>
          <w:szCs w:val="23"/>
        </w:rPr>
      </w:pPr>
      <w:r>
        <w:rPr>
          <w:rStyle w:val="textexposedshow"/>
          <w:rFonts w:ascii="inherit" w:hAnsi="inherit" w:cs="Helvetica"/>
          <w:color w:val="1D2129"/>
          <w:sz w:val="23"/>
          <w:szCs w:val="23"/>
        </w:rPr>
        <w:t>胡適紀念館</w:t>
      </w:r>
    </w:p>
    <w:p w:rsidR="00BA3232" w:rsidRDefault="00BA3232"/>
    <w:p w:rsidR="00FA78E4" w:rsidRDefault="00FA78E4">
      <w:pPr>
        <w:rPr>
          <w:rFonts w:hint="eastAsia"/>
        </w:rPr>
      </w:pPr>
      <w:r>
        <w:rPr>
          <w:rFonts w:hint="eastAsia"/>
          <w:noProof/>
        </w:rPr>
        <w:drawing>
          <wp:inline distT="0" distB="0" distL="0" distR="0">
            <wp:extent cx="5265420" cy="3947160"/>
            <wp:effectExtent l="0" t="0" r="0" b="0"/>
            <wp:docPr id="5" name="圖片 5" descr="C:\Users\LAC\Desktop\13083271_1729998790617725_2595024921066074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Desktop\13083271_1729998790617725_2595024921066074737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5420" cy="3947160"/>
                    </a:xfrm>
                    <a:prstGeom prst="rect">
                      <a:avLst/>
                    </a:prstGeom>
                    <a:noFill/>
                    <a:ln>
                      <a:noFill/>
                    </a:ln>
                  </pic:spPr>
                </pic:pic>
              </a:graphicData>
            </a:graphic>
          </wp:inline>
        </w:drawing>
      </w:r>
    </w:p>
    <w:p w:rsidR="00BA3232" w:rsidRDefault="00BA3232">
      <w:r>
        <w:rPr>
          <w:rStyle w:val="textexposedshow"/>
          <w:rFonts w:ascii="inherit" w:hAnsi="inherit" w:cs="Helvetica"/>
          <w:color w:val="1D2129"/>
          <w:sz w:val="23"/>
          <w:szCs w:val="23"/>
        </w:rPr>
        <w:t>史語所歷史文物陳列館</w:t>
      </w:r>
    </w:p>
    <w:sectPr w:rsidR="00BA3232" w:rsidSect="00BA3232">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6A" w:rsidRDefault="0014556A" w:rsidP="00BA3232">
      <w:r>
        <w:separator/>
      </w:r>
    </w:p>
  </w:endnote>
  <w:endnote w:type="continuationSeparator" w:id="0">
    <w:p w:rsidR="0014556A" w:rsidRDefault="0014556A" w:rsidP="00BA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6A" w:rsidRDefault="0014556A" w:rsidP="00BA3232">
      <w:r>
        <w:separator/>
      </w:r>
    </w:p>
  </w:footnote>
  <w:footnote w:type="continuationSeparator" w:id="0">
    <w:p w:rsidR="0014556A" w:rsidRDefault="0014556A" w:rsidP="00BA3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FE"/>
    <w:rsid w:val="0014556A"/>
    <w:rsid w:val="00282FBA"/>
    <w:rsid w:val="009547FE"/>
    <w:rsid w:val="00BA3232"/>
    <w:rsid w:val="00FA7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7FE"/>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9547FE"/>
  </w:style>
  <w:style w:type="paragraph" w:styleId="a3">
    <w:name w:val="Balloon Text"/>
    <w:basedOn w:val="a"/>
    <w:link w:val="a4"/>
    <w:uiPriority w:val="99"/>
    <w:semiHidden/>
    <w:unhideWhenUsed/>
    <w:rsid w:val="009547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547FE"/>
    <w:rPr>
      <w:rFonts w:asciiTheme="majorHAnsi" w:eastAsiaTheme="majorEastAsia" w:hAnsiTheme="majorHAnsi" w:cstheme="majorBidi"/>
      <w:sz w:val="18"/>
      <w:szCs w:val="18"/>
    </w:rPr>
  </w:style>
  <w:style w:type="paragraph" w:styleId="a5">
    <w:name w:val="header"/>
    <w:basedOn w:val="a"/>
    <w:link w:val="a6"/>
    <w:uiPriority w:val="99"/>
    <w:unhideWhenUsed/>
    <w:rsid w:val="00BA3232"/>
    <w:pPr>
      <w:tabs>
        <w:tab w:val="center" w:pos="4153"/>
        <w:tab w:val="right" w:pos="8306"/>
      </w:tabs>
      <w:snapToGrid w:val="0"/>
    </w:pPr>
    <w:rPr>
      <w:sz w:val="20"/>
      <w:szCs w:val="20"/>
    </w:rPr>
  </w:style>
  <w:style w:type="character" w:customStyle="1" w:styleId="a6">
    <w:name w:val="頁首 字元"/>
    <w:basedOn w:val="a0"/>
    <w:link w:val="a5"/>
    <w:uiPriority w:val="99"/>
    <w:rsid w:val="00BA3232"/>
    <w:rPr>
      <w:sz w:val="20"/>
      <w:szCs w:val="20"/>
    </w:rPr>
  </w:style>
  <w:style w:type="paragraph" w:styleId="a7">
    <w:name w:val="footer"/>
    <w:basedOn w:val="a"/>
    <w:link w:val="a8"/>
    <w:uiPriority w:val="99"/>
    <w:unhideWhenUsed/>
    <w:rsid w:val="00BA3232"/>
    <w:pPr>
      <w:tabs>
        <w:tab w:val="center" w:pos="4153"/>
        <w:tab w:val="right" w:pos="8306"/>
      </w:tabs>
      <w:snapToGrid w:val="0"/>
    </w:pPr>
    <w:rPr>
      <w:sz w:val="20"/>
      <w:szCs w:val="20"/>
    </w:rPr>
  </w:style>
  <w:style w:type="character" w:customStyle="1" w:styleId="a8">
    <w:name w:val="頁尾 字元"/>
    <w:basedOn w:val="a0"/>
    <w:link w:val="a7"/>
    <w:uiPriority w:val="99"/>
    <w:rsid w:val="00BA32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7FE"/>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9547FE"/>
  </w:style>
  <w:style w:type="paragraph" w:styleId="a3">
    <w:name w:val="Balloon Text"/>
    <w:basedOn w:val="a"/>
    <w:link w:val="a4"/>
    <w:uiPriority w:val="99"/>
    <w:semiHidden/>
    <w:unhideWhenUsed/>
    <w:rsid w:val="009547F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547FE"/>
    <w:rPr>
      <w:rFonts w:asciiTheme="majorHAnsi" w:eastAsiaTheme="majorEastAsia" w:hAnsiTheme="majorHAnsi" w:cstheme="majorBidi"/>
      <w:sz w:val="18"/>
      <w:szCs w:val="18"/>
    </w:rPr>
  </w:style>
  <w:style w:type="paragraph" w:styleId="a5">
    <w:name w:val="header"/>
    <w:basedOn w:val="a"/>
    <w:link w:val="a6"/>
    <w:uiPriority w:val="99"/>
    <w:unhideWhenUsed/>
    <w:rsid w:val="00BA3232"/>
    <w:pPr>
      <w:tabs>
        <w:tab w:val="center" w:pos="4153"/>
        <w:tab w:val="right" w:pos="8306"/>
      </w:tabs>
      <w:snapToGrid w:val="0"/>
    </w:pPr>
    <w:rPr>
      <w:sz w:val="20"/>
      <w:szCs w:val="20"/>
    </w:rPr>
  </w:style>
  <w:style w:type="character" w:customStyle="1" w:styleId="a6">
    <w:name w:val="頁首 字元"/>
    <w:basedOn w:val="a0"/>
    <w:link w:val="a5"/>
    <w:uiPriority w:val="99"/>
    <w:rsid w:val="00BA3232"/>
    <w:rPr>
      <w:sz w:val="20"/>
      <w:szCs w:val="20"/>
    </w:rPr>
  </w:style>
  <w:style w:type="paragraph" w:styleId="a7">
    <w:name w:val="footer"/>
    <w:basedOn w:val="a"/>
    <w:link w:val="a8"/>
    <w:uiPriority w:val="99"/>
    <w:unhideWhenUsed/>
    <w:rsid w:val="00BA3232"/>
    <w:pPr>
      <w:tabs>
        <w:tab w:val="center" w:pos="4153"/>
        <w:tab w:val="right" w:pos="8306"/>
      </w:tabs>
      <w:snapToGrid w:val="0"/>
    </w:pPr>
    <w:rPr>
      <w:sz w:val="20"/>
      <w:szCs w:val="20"/>
    </w:rPr>
  </w:style>
  <w:style w:type="character" w:customStyle="1" w:styleId="a8">
    <w:name w:val="頁尾 字元"/>
    <w:basedOn w:val="a0"/>
    <w:link w:val="a7"/>
    <w:uiPriority w:val="99"/>
    <w:rsid w:val="00BA32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LAC</cp:lastModifiedBy>
  <cp:revision>2</cp:revision>
  <dcterms:created xsi:type="dcterms:W3CDTF">2016-06-24T03:03:00Z</dcterms:created>
  <dcterms:modified xsi:type="dcterms:W3CDTF">2016-06-24T03:55:00Z</dcterms:modified>
</cp:coreProperties>
</file>